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B" w:rsidRDefault="00A9151B" w:rsidP="00A9151B">
      <w:pPr>
        <w:spacing w:after="0"/>
        <w:jc w:val="center"/>
        <w:rPr>
          <w:rFonts w:ascii="Book Antiqua" w:hAnsi="Book Antiqua"/>
          <w:b/>
        </w:rPr>
      </w:pPr>
      <w:r w:rsidRPr="00A9151B">
        <w:rPr>
          <w:rFonts w:ascii="Book Antiqua" w:hAnsi="Book Antiqua"/>
          <w:b/>
        </w:rPr>
        <w:t xml:space="preserve">Tender for Providing HVSC system of 6 MVA </w:t>
      </w:r>
    </w:p>
    <w:p w:rsidR="00A9151B" w:rsidRDefault="00A9151B" w:rsidP="00A9151B">
      <w:pPr>
        <w:spacing w:after="0"/>
        <w:jc w:val="center"/>
        <w:rPr>
          <w:rFonts w:ascii="Book Antiqua" w:hAnsi="Book Antiqua"/>
          <w:b/>
        </w:rPr>
      </w:pPr>
      <w:proofErr w:type="gramStart"/>
      <w:r w:rsidRPr="00A9151B">
        <w:rPr>
          <w:rFonts w:ascii="Book Antiqua" w:hAnsi="Book Antiqua"/>
          <w:b/>
        </w:rPr>
        <w:t>for</w:t>
      </w:r>
      <w:proofErr w:type="gramEnd"/>
      <w:r w:rsidRPr="00A9151B">
        <w:rPr>
          <w:rFonts w:ascii="Book Antiqua" w:hAnsi="Book Antiqua"/>
          <w:b/>
        </w:rPr>
        <w:t xml:space="preserve"> the ships calling at </w:t>
      </w:r>
      <w:r w:rsidR="00C47DF3">
        <w:rPr>
          <w:rFonts w:ascii="Book Antiqua" w:hAnsi="Book Antiqua"/>
          <w:b/>
        </w:rPr>
        <w:t xml:space="preserve">the </w:t>
      </w:r>
      <w:r w:rsidRPr="00A9151B">
        <w:rPr>
          <w:rFonts w:ascii="Book Antiqua" w:hAnsi="Book Antiqua"/>
          <w:b/>
        </w:rPr>
        <w:t>International Cruise Terminal of Cochin Port Authority</w:t>
      </w:r>
    </w:p>
    <w:p w:rsidR="00A9151B" w:rsidRDefault="00B227E1" w:rsidP="00674426">
      <w:pPr>
        <w:spacing w:after="0"/>
        <w:jc w:val="center"/>
      </w:pPr>
      <w:r>
        <w:rPr>
          <w:rFonts w:ascii="Book Antiqua" w:hAnsi="Book Antiqua"/>
          <w:b/>
          <w:u w:val="single"/>
        </w:rPr>
        <w:t>Clarifications</w:t>
      </w:r>
      <w:r w:rsidR="00674426" w:rsidRPr="00A9151B">
        <w:rPr>
          <w:rFonts w:ascii="Book Antiqua" w:hAnsi="Book Antiqua"/>
          <w:b/>
          <w:u w:val="single"/>
        </w:rPr>
        <w:t xml:space="preserve"> to Pre Bid Queries</w:t>
      </w:r>
      <w:r w:rsidR="009504F1">
        <w:rPr>
          <w:rFonts w:ascii="Book Antiqua" w:hAnsi="Book Antiqua"/>
          <w:b/>
          <w:u w:val="single"/>
        </w:rPr>
        <w:t xml:space="preserve"> dt</w:t>
      </w:r>
      <w:proofErr w:type="gramStart"/>
      <w:r w:rsidR="009504F1">
        <w:rPr>
          <w:rFonts w:ascii="Book Antiqua" w:hAnsi="Book Antiqua"/>
          <w:b/>
          <w:u w:val="single"/>
        </w:rPr>
        <w:t>:03</w:t>
      </w:r>
      <w:proofErr w:type="gramEnd"/>
      <w:r w:rsidR="009504F1">
        <w:rPr>
          <w:rFonts w:ascii="Book Antiqua" w:hAnsi="Book Antiqua"/>
          <w:b/>
          <w:u w:val="single"/>
        </w:rPr>
        <w:t>/04</w:t>
      </w:r>
      <w:r w:rsidR="00674426">
        <w:rPr>
          <w:rFonts w:ascii="Book Antiqua" w:hAnsi="Book Antiqua"/>
          <w:b/>
          <w:u w:val="single"/>
        </w:rPr>
        <w:t>/2023</w:t>
      </w:r>
    </w:p>
    <w:tbl>
      <w:tblPr>
        <w:tblStyle w:val="TableGrid"/>
        <w:tblpPr w:leftFromText="180" w:rightFromText="180" w:vertAnchor="text" w:horzAnchor="margin" w:tblpX="250" w:tblpY="579"/>
        <w:tblW w:w="13291" w:type="dxa"/>
        <w:tblLook w:val="04A0"/>
      </w:tblPr>
      <w:tblGrid>
        <w:gridCol w:w="754"/>
        <w:gridCol w:w="1764"/>
        <w:gridCol w:w="3827"/>
        <w:gridCol w:w="2694"/>
        <w:gridCol w:w="4252"/>
      </w:tblGrid>
      <w:tr w:rsidR="00236993" w:rsidRPr="00A9151B" w:rsidTr="00C567EC">
        <w:tc>
          <w:tcPr>
            <w:tcW w:w="754" w:type="dxa"/>
          </w:tcPr>
          <w:p w:rsidR="00236993" w:rsidRPr="00A9151B" w:rsidRDefault="00236993" w:rsidP="00C567EC">
            <w:pPr>
              <w:jc w:val="center"/>
              <w:rPr>
                <w:rFonts w:ascii="Book Antiqua" w:hAnsi="Book Antiqua"/>
              </w:rPr>
            </w:pPr>
            <w:proofErr w:type="spellStart"/>
            <w:r w:rsidRPr="00A9151B">
              <w:rPr>
                <w:rFonts w:ascii="Book Antiqua" w:hAnsi="Book Antiqua"/>
              </w:rPr>
              <w:t>Sl.No</w:t>
            </w:r>
            <w:proofErr w:type="spellEnd"/>
          </w:p>
        </w:tc>
        <w:tc>
          <w:tcPr>
            <w:tcW w:w="1764" w:type="dxa"/>
          </w:tcPr>
          <w:p w:rsidR="00236993" w:rsidRPr="00A9151B" w:rsidRDefault="00236993" w:rsidP="00C567EC">
            <w:pPr>
              <w:jc w:val="center"/>
              <w:rPr>
                <w:rFonts w:ascii="Book Antiqua" w:hAnsi="Book Antiqua"/>
              </w:rPr>
            </w:pPr>
            <w:r w:rsidRPr="00A9151B">
              <w:rPr>
                <w:rFonts w:ascii="Book Antiqua" w:hAnsi="Book Antiqua"/>
              </w:rPr>
              <w:t>Name of the Firm</w:t>
            </w:r>
          </w:p>
        </w:tc>
        <w:tc>
          <w:tcPr>
            <w:tcW w:w="6521" w:type="dxa"/>
            <w:gridSpan w:val="2"/>
          </w:tcPr>
          <w:p w:rsidR="00236993" w:rsidRDefault="00236993" w:rsidP="00C567EC">
            <w:pPr>
              <w:jc w:val="center"/>
              <w:rPr>
                <w:rFonts w:ascii="Book Antiqua" w:hAnsi="Book Antiqua"/>
              </w:rPr>
            </w:pPr>
            <w:r>
              <w:rPr>
                <w:rFonts w:ascii="Book Antiqua" w:hAnsi="Book Antiqua"/>
              </w:rPr>
              <w:t>Query</w:t>
            </w:r>
          </w:p>
        </w:tc>
        <w:tc>
          <w:tcPr>
            <w:tcW w:w="4252" w:type="dxa"/>
          </w:tcPr>
          <w:p w:rsidR="00236993" w:rsidRPr="00A9151B" w:rsidRDefault="00236993" w:rsidP="00C567EC">
            <w:pPr>
              <w:jc w:val="center"/>
              <w:rPr>
                <w:rFonts w:ascii="Book Antiqua" w:hAnsi="Book Antiqua"/>
              </w:rPr>
            </w:pPr>
            <w:r>
              <w:rPr>
                <w:rFonts w:ascii="Book Antiqua" w:hAnsi="Book Antiqua"/>
              </w:rPr>
              <w:t>Reply to the query</w:t>
            </w:r>
          </w:p>
        </w:tc>
      </w:tr>
      <w:tr w:rsidR="00236993" w:rsidRPr="00A9151B" w:rsidTr="00C567EC">
        <w:tc>
          <w:tcPr>
            <w:tcW w:w="754" w:type="dxa"/>
          </w:tcPr>
          <w:p w:rsidR="00236993" w:rsidRPr="00A9151B" w:rsidRDefault="00236993" w:rsidP="00C567EC">
            <w:pPr>
              <w:rPr>
                <w:rFonts w:ascii="Book Antiqua" w:hAnsi="Book Antiqua"/>
              </w:rPr>
            </w:pPr>
          </w:p>
        </w:tc>
        <w:tc>
          <w:tcPr>
            <w:tcW w:w="1764" w:type="dxa"/>
          </w:tcPr>
          <w:p w:rsidR="00236993" w:rsidRPr="00A9151B" w:rsidRDefault="00236993" w:rsidP="00C567EC">
            <w:pPr>
              <w:rPr>
                <w:rFonts w:ascii="Book Antiqua" w:hAnsi="Book Antiqua"/>
              </w:rPr>
            </w:pPr>
          </w:p>
        </w:tc>
        <w:tc>
          <w:tcPr>
            <w:tcW w:w="6521" w:type="dxa"/>
            <w:gridSpan w:val="2"/>
          </w:tcPr>
          <w:p w:rsidR="00236993" w:rsidRPr="00A9151B" w:rsidRDefault="00236993" w:rsidP="00C567EC">
            <w:pPr>
              <w:rPr>
                <w:rFonts w:ascii="Book Antiqua" w:hAnsi="Book Antiqua"/>
              </w:rPr>
            </w:pPr>
          </w:p>
        </w:tc>
        <w:tc>
          <w:tcPr>
            <w:tcW w:w="4252" w:type="dxa"/>
          </w:tcPr>
          <w:p w:rsidR="00236993" w:rsidRPr="00A9151B" w:rsidRDefault="00236993" w:rsidP="00C567EC">
            <w:pPr>
              <w:rPr>
                <w:rFonts w:ascii="Book Antiqua" w:hAnsi="Book Antiqua"/>
              </w:rPr>
            </w:pPr>
          </w:p>
        </w:tc>
      </w:tr>
      <w:tr w:rsidR="00674426" w:rsidRPr="00A9151B" w:rsidTr="00C567EC">
        <w:tc>
          <w:tcPr>
            <w:tcW w:w="754" w:type="dxa"/>
          </w:tcPr>
          <w:p w:rsidR="00674426" w:rsidRPr="00A9151B" w:rsidRDefault="00674426" w:rsidP="00C567EC">
            <w:pPr>
              <w:rPr>
                <w:rFonts w:ascii="Book Antiqua" w:hAnsi="Book Antiqua"/>
              </w:rPr>
            </w:pPr>
            <w:r>
              <w:rPr>
                <w:rFonts w:ascii="Book Antiqua" w:hAnsi="Book Antiqua"/>
              </w:rPr>
              <w:t>1</w:t>
            </w:r>
          </w:p>
        </w:tc>
        <w:tc>
          <w:tcPr>
            <w:tcW w:w="1764" w:type="dxa"/>
          </w:tcPr>
          <w:p w:rsidR="00674426" w:rsidRPr="00A9151B" w:rsidRDefault="001C0196" w:rsidP="00C567EC">
            <w:pPr>
              <w:rPr>
                <w:rFonts w:ascii="Book Antiqua" w:hAnsi="Book Antiqua"/>
              </w:rPr>
            </w:pPr>
            <w:r>
              <w:rPr>
                <w:rFonts w:ascii="Book Antiqua" w:hAnsi="Book Antiqua"/>
              </w:rPr>
              <w:t>Bidder 1</w:t>
            </w:r>
          </w:p>
        </w:tc>
        <w:tc>
          <w:tcPr>
            <w:tcW w:w="6521" w:type="dxa"/>
            <w:gridSpan w:val="2"/>
          </w:tcPr>
          <w:p w:rsidR="00674426" w:rsidRPr="00674426" w:rsidRDefault="00674426" w:rsidP="00304DB9">
            <w:pPr>
              <w:pStyle w:val="ListParagraph"/>
              <w:numPr>
                <w:ilvl w:val="0"/>
                <w:numId w:val="6"/>
              </w:numPr>
              <w:ind w:left="176" w:hanging="261"/>
              <w:rPr>
                <w:rFonts w:ascii="Book Antiqua" w:hAnsi="Book Antiqua"/>
              </w:rPr>
            </w:pPr>
            <w:r w:rsidRPr="00674426">
              <w:rPr>
                <w:rFonts w:ascii="Book Antiqua" w:hAnsi="Book Antiqua"/>
              </w:rPr>
              <w:t xml:space="preserve">Tender due date may be extended to </w:t>
            </w:r>
            <w:r w:rsidR="0095338F">
              <w:rPr>
                <w:rFonts w:ascii="Book Antiqua" w:hAnsi="Book Antiqua"/>
              </w:rPr>
              <w:t>31st</w:t>
            </w:r>
            <w:r w:rsidRPr="00674426">
              <w:rPr>
                <w:rFonts w:ascii="Book Antiqua" w:hAnsi="Book Antiqua"/>
              </w:rPr>
              <w:t xml:space="preserve"> </w:t>
            </w:r>
            <w:r w:rsidR="00304DB9">
              <w:rPr>
                <w:rFonts w:ascii="Book Antiqua" w:hAnsi="Book Antiqua"/>
              </w:rPr>
              <w:t>March</w:t>
            </w:r>
            <w:r w:rsidRPr="00674426">
              <w:rPr>
                <w:rFonts w:ascii="Book Antiqua" w:hAnsi="Book Antiqua"/>
              </w:rPr>
              <w:t xml:space="preserve"> 2023</w:t>
            </w:r>
          </w:p>
        </w:tc>
        <w:tc>
          <w:tcPr>
            <w:tcW w:w="4252" w:type="dxa"/>
          </w:tcPr>
          <w:p w:rsidR="00674426" w:rsidRPr="00A9151B" w:rsidRDefault="00674426" w:rsidP="00C567EC">
            <w:pPr>
              <w:rPr>
                <w:rFonts w:ascii="Book Antiqua" w:hAnsi="Book Antiqua"/>
              </w:rPr>
            </w:pPr>
            <w:r>
              <w:rPr>
                <w:rFonts w:ascii="Book Antiqua" w:hAnsi="Book Antiqua"/>
              </w:rPr>
              <w:t>Tender submission date extended till 13/04/2023</w:t>
            </w:r>
          </w:p>
        </w:tc>
      </w:tr>
      <w:tr w:rsidR="00674426" w:rsidRPr="00A9151B" w:rsidTr="00C567EC">
        <w:tc>
          <w:tcPr>
            <w:tcW w:w="754" w:type="dxa"/>
          </w:tcPr>
          <w:p w:rsidR="00674426" w:rsidRPr="00A9151B" w:rsidRDefault="00674426" w:rsidP="00C567EC">
            <w:pPr>
              <w:rPr>
                <w:rFonts w:ascii="Book Antiqua" w:hAnsi="Book Antiqua"/>
              </w:rPr>
            </w:pPr>
            <w:r>
              <w:rPr>
                <w:rFonts w:ascii="Book Antiqua" w:hAnsi="Book Antiqua"/>
              </w:rPr>
              <w:t>2</w:t>
            </w:r>
          </w:p>
        </w:tc>
        <w:tc>
          <w:tcPr>
            <w:tcW w:w="1764" w:type="dxa"/>
          </w:tcPr>
          <w:p w:rsidR="00674426" w:rsidRPr="00A9151B" w:rsidRDefault="001C0196" w:rsidP="00C567EC">
            <w:pPr>
              <w:rPr>
                <w:rFonts w:ascii="Book Antiqua" w:hAnsi="Book Antiqua"/>
              </w:rPr>
            </w:pPr>
            <w:r>
              <w:rPr>
                <w:rFonts w:ascii="Book Antiqua" w:hAnsi="Book Antiqua"/>
              </w:rPr>
              <w:t>Bidder 2</w:t>
            </w:r>
          </w:p>
        </w:tc>
        <w:tc>
          <w:tcPr>
            <w:tcW w:w="6521" w:type="dxa"/>
            <w:gridSpan w:val="2"/>
          </w:tcPr>
          <w:p w:rsidR="00674426" w:rsidRPr="00A9151B" w:rsidRDefault="00674426" w:rsidP="00C567EC">
            <w:pPr>
              <w:rPr>
                <w:rFonts w:ascii="Book Antiqua" w:hAnsi="Book Antiqua"/>
              </w:rPr>
            </w:pPr>
            <w:r>
              <w:rPr>
                <w:rFonts w:ascii="Book Antiqua" w:hAnsi="Book Antiqua"/>
              </w:rPr>
              <w:t>As the scope is vast , the due date may be extended to 10</w:t>
            </w:r>
            <w:r w:rsidRPr="00A9151B">
              <w:rPr>
                <w:rFonts w:ascii="Book Antiqua" w:hAnsi="Book Antiqua"/>
                <w:vertAlign w:val="superscript"/>
              </w:rPr>
              <w:t>th</w:t>
            </w:r>
            <w:r>
              <w:rPr>
                <w:rFonts w:ascii="Book Antiqua" w:hAnsi="Book Antiqua"/>
              </w:rPr>
              <w:t xml:space="preserve"> April</w:t>
            </w:r>
          </w:p>
        </w:tc>
        <w:tc>
          <w:tcPr>
            <w:tcW w:w="4252" w:type="dxa"/>
          </w:tcPr>
          <w:p w:rsidR="00674426" w:rsidRPr="00A9151B" w:rsidRDefault="00674426" w:rsidP="00C567EC">
            <w:pPr>
              <w:rPr>
                <w:rFonts w:ascii="Book Antiqua" w:hAnsi="Book Antiqua"/>
              </w:rPr>
            </w:pPr>
            <w:r>
              <w:rPr>
                <w:rFonts w:ascii="Book Antiqua" w:hAnsi="Book Antiqua"/>
              </w:rPr>
              <w:t>Tender submission date extended till 13/04/2023</w:t>
            </w:r>
          </w:p>
        </w:tc>
      </w:tr>
      <w:tr w:rsidR="00674426" w:rsidRPr="00A9151B" w:rsidTr="005464E7">
        <w:tc>
          <w:tcPr>
            <w:tcW w:w="754" w:type="dxa"/>
          </w:tcPr>
          <w:p w:rsidR="00674426" w:rsidRPr="00A9151B" w:rsidRDefault="00674426" w:rsidP="00C567EC">
            <w:pPr>
              <w:rPr>
                <w:rFonts w:ascii="Book Antiqua" w:hAnsi="Book Antiqua"/>
              </w:rPr>
            </w:pPr>
            <w:r>
              <w:rPr>
                <w:rFonts w:ascii="Book Antiqua" w:hAnsi="Book Antiqua"/>
              </w:rPr>
              <w:t>3</w:t>
            </w:r>
          </w:p>
        </w:tc>
        <w:tc>
          <w:tcPr>
            <w:tcW w:w="1764" w:type="dxa"/>
          </w:tcPr>
          <w:p w:rsidR="00674426" w:rsidRPr="00A9151B" w:rsidRDefault="001C0196" w:rsidP="00C567EC">
            <w:pPr>
              <w:rPr>
                <w:rFonts w:ascii="Book Antiqua" w:hAnsi="Book Antiqua"/>
              </w:rPr>
            </w:pPr>
            <w:r>
              <w:rPr>
                <w:rFonts w:ascii="Book Antiqua" w:hAnsi="Book Antiqua"/>
              </w:rPr>
              <w:t>Bidder 3</w:t>
            </w:r>
          </w:p>
        </w:tc>
        <w:tc>
          <w:tcPr>
            <w:tcW w:w="6521" w:type="dxa"/>
            <w:gridSpan w:val="2"/>
          </w:tcPr>
          <w:p w:rsidR="00674426" w:rsidRDefault="00674426" w:rsidP="00C567EC">
            <w:pPr>
              <w:pStyle w:val="ListParagraph"/>
              <w:numPr>
                <w:ilvl w:val="0"/>
                <w:numId w:val="1"/>
              </w:numPr>
              <w:ind w:left="176" w:hanging="283"/>
              <w:rPr>
                <w:rFonts w:ascii="Book Antiqua" w:hAnsi="Book Antiqua"/>
              </w:rPr>
            </w:pPr>
            <w:r w:rsidRPr="002501C4">
              <w:rPr>
                <w:rFonts w:ascii="Book Antiqua" w:hAnsi="Book Antiqua"/>
              </w:rPr>
              <w:t xml:space="preserve">Tender Document does not specify any product related technical specifications for Power Frequency Converters, Transformers etc. </w:t>
            </w:r>
          </w:p>
          <w:p w:rsidR="00674426" w:rsidRDefault="00674426" w:rsidP="00C567EC">
            <w:pPr>
              <w:pStyle w:val="ListParagraph"/>
              <w:numPr>
                <w:ilvl w:val="0"/>
                <w:numId w:val="1"/>
              </w:numPr>
              <w:ind w:left="176" w:hanging="283"/>
              <w:rPr>
                <w:rFonts w:ascii="Book Antiqua" w:hAnsi="Book Antiqua"/>
              </w:rPr>
            </w:pPr>
            <w:r>
              <w:rPr>
                <w:rFonts w:ascii="Book Antiqua" w:hAnsi="Book Antiqua"/>
              </w:rPr>
              <w:t>The technical Specification of all the products may be provided</w:t>
            </w:r>
          </w:p>
          <w:p w:rsidR="00674426" w:rsidRDefault="00674426" w:rsidP="00C567EC">
            <w:pPr>
              <w:rPr>
                <w:rFonts w:ascii="Book Antiqua" w:hAnsi="Book Antiqua"/>
              </w:rPr>
            </w:pPr>
            <w:r>
              <w:rPr>
                <w:rFonts w:ascii="Book Antiqua" w:hAnsi="Book Antiqua"/>
              </w:rPr>
              <w:t>The due date may be extended to 30</w:t>
            </w:r>
            <w:r w:rsidRPr="002501C4">
              <w:rPr>
                <w:rFonts w:ascii="Book Antiqua" w:hAnsi="Book Antiqua"/>
                <w:vertAlign w:val="superscript"/>
              </w:rPr>
              <w:t>th</w:t>
            </w:r>
            <w:r>
              <w:rPr>
                <w:rFonts w:ascii="Book Antiqua" w:hAnsi="Book Antiqua"/>
              </w:rPr>
              <w:t xml:space="preserve"> April 2023</w:t>
            </w:r>
          </w:p>
          <w:p w:rsidR="00B227E1" w:rsidRDefault="00B227E1" w:rsidP="00C567EC">
            <w:pPr>
              <w:rPr>
                <w:rFonts w:ascii="Book Antiqua" w:hAnsi="Book Antiqua"/>
              </w:rPr>
            </w:pPr>
          </w:p>
        </w:tc>
        <w:tc>
          <w:tcPr>
            <w:tcW w:w="4252" w:type="dxa"/>
          </w:tcPr>
          <w:p w:rsidR="00674426" w:rsidRPr="00A9151B" w:rsidRDefault="00674426" w:rsidP="0095338F">
            <w:pPr>
              <w:rPr>
                <w:rFonts w:ascii="Book Antiqua" w:hAnsi="Book Antiqua"/>
              </w:rPr>
            </w:pPr>
            <w:r>
              <w:rPr>
                <w:rFonts w:ascii="Book Antiqua" w:hAnsi="Book Antiqua"/>
              </w:rPr>
              <w:t xml:space="preserve">Since the contract is </w:t>
            </w:r>
            <w:r w:rsidR="0095338F">
              <w:rPr>
                <w:rFonts w:ascii="Book Antiqua" w:hAnsi="Book Antiqua"/>
              </w:rPr>
              <w:t xml:space="preserve">under EPC mode </w:t>
            </w:r>
            <w:r>
              <w:rPr>
                <w:rFonts w:ascii="Book Antiqua" w:hAnsi="Book Antiqua"/>
              </w:rPr>
              <w:t xml:space="preserve">the contractor shall Design , Engineering, Supply, Installation, Testing, Commissioning </w:t>
            </w:r>
            <w:r w:rsidR="0095338F">
              <w:rPr>
                <w:rFonts w:ascii="Book Antiqua" w:hAnsi="Book Antiqua"/>
              </w:rPr>
              <w:t xml:space="preserve">of 6 MVA High Voltage Shore Connection for the </w:t>
            </w:r>
            <w:r w:rsidR="008022AE">
              <w:rPr>
                <w:rFonts w:ascii="Book Antiqua" w:hAnsi="Book Antiqua"/>
              </w:rPr>
              <w:t xml:space="preserve">International </w:t>
            </w:r>
            <w:r w:rsidR="0095338F">
              <w:rPr>
                <w:rFonts w:ascii="Book Antiqua" w:hAnsi="Book Antiqua"/>
              </w:rPr>
              <w:t xml:space="preserve">Cruise vessels calling at Ernakulam Wharf </w:t>
            </w:r>
            <w:r>
              <w:rPr>
                <w:rFonts w:ascii="Book Antiqua" w:hAnsi="Book Antiqua"/>
              </w:rPr>
              <w:t xml:space="preserve">as per the </w:t>
            </w:r>
            <w:r w:rsidR="0095338F">
              <w:rPr>
                <w:rFonts w:ascii="Book Antiqua" w:hAnsi="Book Antiqua"/>
              </w:rPr>
              <w:t xml:space="preserve"> technical specification mentioned in the tender</w:t>
            </w:r>
            <w:r>
              <w:rPr>
                <w:rFonts w:ascii="Book Antiqua" w:hAnsi="Book Antiqua"/>
              </w:rPr>
              <w:t xml:space="preserve"> </w:t>
            </w:r>
          </w:p>
        </w:tc>
      </w:tr>
      <w:tr w:rsidR="005464E7" w:rsidRPr="00A9151B" w:rsidTr="005464E7">
        <w:tc>
          <w:tcPr>
            <w:tcW w:w="754" w:type="dxa"/>
            <w:vMerge w:val="restart"/>
          </w:tcPr>
          <w:p w:rsidR="005464E7" w:rsidRPr="00A9151B" w:rsidRDefault="005464E7" w:rsidP="00C567EC">
            <w:pPr>
              <w:rPr>
                <w:rFonts w:ascii="Book Antiqua" w:hAnsi="Book Antiqua"/>
              </w:rPr>
            </w:pPr>
            <w:r>
              <w:rPr>
                <w:rFonts w:ascii="Book Antiqua" w:hAnsi="Book Antiqua"/>
              </w:rPr>
              <w:t>4</w:t>
            </w:r>
          </w:p>
        </w:tc>
        <w:tc>
          <w:tcPr>
            <w:tcW w:w="1764" w:type="dxa"/>
            <w:vMerge w:val="restart"/>
          </w:tcPr>
          <w:p w:rsidR="005464E7" w:rsidRPr="00A9151B" w:rsidRDefault="005464E7" w:rsidP="00C567EC">
            <w:pPr>
              <w:rPr>
                <w:rFonts w:ascii="Book Antiqua" w:hAnsi="Book Antiqua"/>
              </w:rPr>
            </w:pPr>
            <w:r>
              <w:rPr>
                <w:rFonts w:ascii="Book Antiqua" w:hAnsi="Book Antiqua"/>
              </w:rPr>
              <w:t>Bidder 4</w:t>
            </w:r>
          </w:p>
        </w:tc>
        <w:tc>
          <w:tcPr>
            <w:tcW w:w="6521" w:type="dxa"/>
            <w:gridSpan w:val="2"/>
          </w:tcPr>
          <w:p w:rsidR="005464E7" w:rsidRDefault="005464E7" w:rsidP="00C567EC">
            <w:pPr>
              <w:rPr>
                <w:rFonts w:ascii="Book Antiqua" w:hAnsi="Book Antiqua"/>
              </w:rPr>
            </w:pPr>
            <w:r>
              <w:rPr>
                <w:rFonts w:ascii="Book Antiqua" w:hAnsi="Book Antiqua"/>
              </w:rPr>
              <w:t xml:space="preserve">Submitted </w:t>
            </w:r>
            <w:proofErr w:type="spellStart"/>
            <w:r>
              <w:rPr>
                <w:rFonts w:ascii="Book Antiqua" w:hAnsi="Book Antiqua"/>
              </w:rPr>
              <w:t>MoM</w:t>
            </w:r>
            <w:proofErr w:type="spellEnd"/>
            <w:r>
              <w:rPr>
                <w:rFonts w:ascii="Book Antiqua" w:hAnsi="Book Antiqua"/>
              </w:rPr>
              <w:t xml:space="preserve"> and request alternation/ remarks/ comment. Since EPC project that involves various stake holder, need time to work upon the same, hence, </w:t>
            </w:r>
            <w:r w:rsidRPr="00311BAB">
              <w:rPr>
                <w:rFonts w:ascii="Book Antiqua" w:hAnsi="Book Antiqua"/>
              </w:rPr>
              <w:t xml:space="preserve">Tender due date may be extended </w:t>
            </w:r>
            <w:r>
              <w:rPr>
                <w:rFonts w:ascii="Book Antiqua" w:hAnsi="Book Antiqua"/>
              </w:rPr>
              <w:t>for 1 month from 20/03/2023</w:t>
            </w:r>
          </w:p>
          <w:p w:rsidR="005464E7" w:rsidRPr="00A9151B" w:rsidRDefault="005464E7" w:rsidP="00C567EC">
            <w:pPr>
              <w:rPr>
                <w:rFonts w:ascii="Book Antiqua" w:hAnsi="Book Antiqua"/>
              </w:rPr>
            </w:pPr>
          </w:p>
        </w:tc>
        <w:tc>
          <w:tcPr>
            <w:tcW w:w="4252" w:type="dxa"/>
          </w:tcPr>
          <w:p w:rsidR="005464E7" w:rsidRPr="00A9151B" w:rsidRDefault="005464E7" w:rsidP="00C567EC">
            <w:pPr>
              <w:rPr>
                <w:rFonts w:ascii="Book Antiqua" w:hAnsi="Book Antiqua"/>
              </w:rPr>
            </w:pPr>
            <w:r>
              <w:rPr>
                <w:rFonts w:ascii="Book Antiqua" w:hAnsi="Book Antiqua"/>
              </w:rPr>
              <w:t>Tender submission date extended till 13/04/2023</w:t>
            </w:r>
          </w:p>
        </w:tc>
      </w:tr>
      <w:tr w:rsidR="005464E7" w:rsidRPr="00A9151B" w:rsidTr="005464E7">
        <w:tc>
          <w:tcPr>
            <w:tcW w:w="754" w:type="dxa"/>
            <w:vMerge/>
          </w:tcPr>
          <w:p w:rsidR="005464E7" w:rsidRDefault="005464E7" w:rsidP="00C567EC">
            <w:pPr>
              <w:rPr>
                <w:rFonts w:ascii="Book Antiqua" w:hAnsi="Book Antiqua"/>
              </w:rPr>
            </w:pPr>
          </w:p>
        </w:tc>
        <w:tc>
          <w:tcPr>
            <w:tcW w:w="1764" w:type="dxa"/>
            <w:vMerge/>
          </w:tcPr>
          <w:p w:rsidR="005464E7" w:rsidRDefault="005464E7" w:rsidP="00C567EC">
            <w:pPr>
              <w:rPr>
                <w:rFonts w:ascii="Book Antiqua" w:hAnsi="Book Antiqua"/>
              </w:rPr>
            </w:pPr>
          </w:p>
        </w:tc>
        <w:tc>
          <w:tcPr>
            <w:tcW w:w="3827" w:type="dxa"/>
          </w:tcPr>
          <w:p w:rsidR="005464E7" w:rsidRPr="002501C4" w:rsidRDefault="005464E7" w:rsidP="00C567EC">
            <w:pPr>
              <w:pStyle w:val="ListParagraph"/>
              <w:numPr>
                <w:ilvl w:val="0"/>
                <w:numId w:val="3"/>
              </w:numPr>
              <w:ind w:left="176" w:hanging="218"/>
              <w:rPr>
                <w:rFonts w:ascii="Book Antiqua" w:hAnsi="Book Antiqua"/>
              </w:rPr>
            </w:pPr>
            <w:r w:rsidRPr="00C47DF3">
              <w:rPr>
                <w:rFonts w:ascii="Book Antiqua" w:hAnsi="Book Antiqua"/>
              </w:rPr>
              <w:t xml:space="preserve">Fault current requirement for the 11KV panels which </w:t>
            </w:r>
            <w:r>
              <w:rPr>
                <w:rFonts w:ascii="Book Antiqua" w:hAnsi="Book Antiqua"/>
              </w:rPr>
              <w:t xml:space="preserve">are </w:t>
            </w:r>
            <w:r w:rsidRPr="00C47DF3">
              <w:rPr>
                <w:rFonts w:ascii="Book Antiqua" w:hAnsi="Book Antiqua"/>
              </w:rPr>
              <w:t>at 110 KV substation</w:t>
            </w:r>
          </w:p>
        </w:tc>
        <w:tc>
          <w:tcPr>
            <w:tcW w:w="2694" w:type="dxa"/>
          </w:tcPr>
          <w:p w:rsidR="005464E7" w:rsidRDefault="005464E7" w:rsidP="00C567EC">
            <w:pPr>
              <w:rPr>
                <w:rFonts w:ascii="Book Antiqua" w:hAnsi="Book Antiqua"/>
              </w:rPr>
            </w:pPr>
            <w:r>
              <w:rPr>
                <w:rFonts w:ascii="Book Antiqua" w:hAnsi="Book Antiqua"/>
              </w:rPr>
              <w:t>25kA</w:t>
            </w:r>
          </w:p>
        </w:tc>
        <w:tc>
          <w:tcPr>
            <w:tcW w:w="4252" w:type="dxa"/>
          </w:tcPr>
          <w:p w:rsidR="005464E7" w:rsidRDefault="005464E7" w:rsidP="00C567EC">
            <w:pPr>
              <w:rPr>
                <w:rFonts w:ascii="Book Antiqua" w:hAnsi="Book Antiqua"/>
              </w:rPr>
            </w:pPr>
            <w:r>
              <w:rPr>
                <w:rFonts w:ascii="Book Antiqua" w:hAnsi="Book Antiqua"/>
              </w:rPr>
              <w:t>Agreed</w:t>
            </w:r>
          </w:p>
        </w:tc>
      </w:tr>
      <w:tr w:rsidR="005464E7" w:rsidRPr="00A9151B" w:rsidTr="005464E7">
        <w:trPr>
          <w:trHeight w:val="431"/>
        </w:trPr>
        <w:tc>
          <w:tcPr>
            <w:tcW w:w="754" w:type="dxa"/>
            <w:vMerge/>
          </w:tcPr>
          <w:p w:rsidR="005464E7" w:rsidRDefault="005464E7" w:rsidP="00C567EC">
            <w:pPr>
              <w:rPr>
                <w:rFonts w:ascii="Book Antiqua" w:hAnsi="Book Antiqua"/>
              </w:rPr>
            </w:pPr>
          </w:p>
        </w:tc>
        <w:tc>
          <w:tcPr>
            <w:tcW w:w="1764" w:type="dxa"/>
            <w:vMerge/>
          </w:tcPr>
          <w:p w:rsidR="005464E7" w:rsidRDefault="005464E7" w:rsidP="00C567EC">
            <w:pPr>
              <w:rPr>
                <w:rFonts w:ascii="Book Antiqua" w:hAnsi="Book Antiqua"/>
              </w:rPr>
            </w:pPr>
          </w:p>
        </w:tc>
        <w:tc>
          <w:tcPr>
            <w:tcW w:w="3827" w:type="dxa"/>
          </w:tcPr>
          <w:p w:rsidR="005464E7" w:rsidRPr="002501C4" w:rsidRDefault="005464E7" w:rsidP="00C567EC">
            <w:pPr>
              <w:pStyle w:val="ListParagraph"/>
              <w:numPr>
                <w:ilvl w:val="0"/>
                <w:numId w:val="3"/>
              </w:numPr>
              <w:ind w:left="176" w:hanging="218"/>
              <w:rPr>
                <w:rFonts w:ascii="Book Antiqua" w:hAnsi="Book Antiqua"/>
              </w:rPr>
            </w:pPr>
            <w:r w:rsidRPr="00C47DF3">
              <w:rPr>
                <w:rFonts w:ascii="Book Antiqua" w:hAnsi="Book Antiqua"/>
              </w:rPr>
              <w:t>Length of Berth Q8</w:t>
            </w:r>
            <w:r>
              <w:rPr>
                <w:rFonts w:ascii="Book Antiqua" w:hAnsi="Book Antiqua"/>
              </w:rPr>
              <w:t>and</w:t>
            </w:r>
            <w:r w:rsidRPr="00C47DF3">
              <w:rPr>
                <w:rFonts w:ascii="Book Antiqua" w:hAnsi="Book Antiqua"/>
              </w:rPr>
              <w:t>Q9</w:t>
            </w:r>
          </w:p>
        </w:tc>
        <w:tc>
          <w:tcPr>
            <w:tcW w:w="2694" w:type="dxa"/>
          </w:tcPr>
          <w:p w:rsidR="005464E7" w:rsidRDefault="005464E7" w:rsidP="00C567EC">
            <w:pPr>
              <w:rPr>
                <w:rFonts w:ascii="Book Antiqua" w:hAnsi="Book Antiqua"/>
              </w:rPr>
            </w:pPr>
            <w:r>
              <w:rPr>
                <w:rFonts w:ascii="Book Antiqua" w:hAnsi="Book Antiqua"/>
              </w:rPr>
              <w:t>200metres</w:t>
            </w:r>
          </w:p>
        </w:tc>
        <w:tc>
          <w:tcPr>
            <w:tcW w:w="4252" w:type="dxa"/>
          </w:tcPr>
          <w:p w:rsidR="005464E7" w:rsidRDefault="005464E7" w:rsidP="00C567EC">
            <w:pPr>
              <w:rPr>
                <w:rFonts w:ascii="Book Antiqua" w:hAnsi="Book Antiqua"/>
              </w:rPr>
            </w:pPr>
            <w:r>
              <w:rPr>
                <w:rFonts w:ascii="Book Antiqua" w:hAnsi="Book Antiqua"/>
              </w:rPr>
              <w:t xml:space="preserve">200 </w:t>
            </w:r>
            <w:proofErr w:type="spellStart"/>
            <w:r>
              <w:rPr>
                <w:rFonts w:ascii="Book Antiqua" w:hAnsi="Book Antiqua"/>
              </w:rPr>
              <w:t>metres</w:t>
            </w:r>
            <w:proofErr w:type="spellEnd"/>
            <w:r>
              <w:rPr>
                <w:rFonts w:ascii="Book Antiqua" w:hAnsi="Book Antiqua"/>
              </w:rPr>
              <w:t xml:space="preserve"> each</w:t>
            </w:r>
          </w:p>
        </w:tc>
      </w:tr>
      <w:tr w:rsidR="005464E7" w:rsidRPr="00A9151B" w:rsidTr="005464E7">
        <w:tc>
          <w:tcPr>
            <w:tcW w:w="754" w:type="dxa"/>
            <w:vMerge/>
          </w:tcPr>
          <w:p w:rsidR="005464E7" w:rsidRDefault="005464E7" w:rsidP="00C567EC">
            <w:pPr>
              <w:rPr>
                <w:rFonts w:ascii="Book Antiqua" w:hAnsi="Book Antiqua"/>
              </w:rPr>
            </w:pPr>
          </w:p>
        </w:tc>
        <w:tc>
          <w:tcPr>
            <w:tcW w:w="1764" w:type="dxa"/>
            <w:vMerge/>
          </w:tcPr>
          <w:p w:rsidR="005464E7" w:rsidRDefault="005464E7" w:rsidP="00C567EC">
            <w:pPr>
              <w:rPr>
                <w:rFonts w:ascii="Book Antiqua" w:hAnsi="Book Antiqua"/>
              </w:rPr>
            </w:pPr>
          </w:p>
        </w:tc>
        <w:tc>
          <w:tcPr>
            <w:tcW w:w="3827" w:type="dxa"/>
          </w:tcPr>
          <w:p w:rsidR="005464E7" w:rsidRPr="002501C4" w:rsidRDefault="005464E7" w:rsidP="00C567EC">
            <w:pPr>
              <w:pStyle w:val="ListParagraph"/>
              <w:numPr>
                <w:ilvl w:val="0"/>
                <w:numId w:val="2"/>
              </w:numPr>
              <w:ind w:left="176" w:hanging="218"/>
              <w:rPr>
                <w:rFonts w:ascii="Book Antiqua" w:hAnsi="Book Antiqua"/>
              </w:rPr>
            </w:pPr>
            <w:r w:rsidRPr="00C47DF3">
              <w:rPr>
                <w:rFonts w:ascii="Book Antiqua" w:hAnsi="Book Antiqua"/>
              </w:rPr>
              <w:t>Max Length of Ship</w:t>
            </w:r>
          </w:p>
        </w:tc>
        <w:tc>
          <w:tcPr>
            <w:tcW w:w="2694" w:type="dxa"/>
          </w:tcPr>
          <w:p w:rsidR="005464E7" w:rsidRDefault="005464E7" w:rsidP="00C567EC">
            <w:pPr>
              <w:rPr>
                <w:rFonts w:ascii="Book Antiqua" w:hAnsi="Book Antiqua"/>
              </w:rPr>
            </w:pPr>
            <w:r>
              <w:rPr>
                <w:rFonts w:ascii="Book Antiqua" w:hAnsi="Book Antiqua"/>
              </w:rPr>
              <w:t xml:space="preserve">265 </w:t>
            </w:r>
            <w:proofErr w:type="spellStart"/>
            <w:r>
              <w:rPr>
                <w:rFonts w:ascii="Book Antiqua" w:hAnsi="Book Antiqua"/>
              </w:rPr>
              <w:t>metres</w:t>
            </w:r>
            <w:proofErr w:type="spellEnd"/>
          </w:p>
        </w:tc>
        <w:tc>
          <w:tcPr>
            <w:tcW w:w="4252" w:type="dxa"/>
          </w:tcPr>
          <w:p w:rsidR="005464E7" w:rsidRDefault="005464E7" w:rsidP="00C567EC">
            <w:pPr>
              <w:rPr>
                <w:rFonts w:ascii="Book Antiqua" w:hAnsi="Book Antiqua"/>
              </w:rPr>
            </w:pPr>
            <w:r>
              <w:rPr>
                <w:rFonts w:ascii="Book Antiqua" w:hAnsi="Book Antiqua"/>
              </w:rPr>
              <w:t>Agreed</w:t>
            </w:r>
          </w:p>
        </w:tc>
      </w:tr>
      <w:tr w:rsidR="005464E7" w:rsidRPr="00A9151B" w:rsidTr="005464E7">
        <w:tc>
          <w:tcPr>
            <w:tcW w:w="754" w:type="dxa"/>
            <w:vMerge/>
          </w:tcPr>
          <w:p w:rsidR="005464E7" w:rsidRDefault="005464E7" w:rsidP="00C567EC">
            <w:pPr>
              <w:rPr>
                <w:rFonts w:ascii="Book Antiqua" w:hAnsi="Book Antiqua"/>
              </w:rPr>
            </w:pPr>
          </w:p>
        </w:tc>
        <w:tc>
          <w:tcPr>
            <w:tcW w:w="1764" w:type="dxa"/>
            <w:vMerge/>
          </w:tcPr>
          <w:p w:rsidR="005464E7" w:rsidRDefault="005464E7" w:rsidP="00C567EC">
            <w:pPr>
              <w:rPr>
                <w:rFonts w:ascii="Book Antiqua" w:hAnsi="Book Antiqua"/>
              </w:rPr>
            </w:pPr>
          </w:p>
        </w:tc>
        <w:tc>
          <w:tcPr>
            <w:tcW w:w="3827" w:type="dxa"/>
          </w:tcPr>
          <w:p w:rsidR="005464E7" w:rsidRDefault="005464E7" w:rsidP="00C567EC">
            <w:pPr>
              <w:pStyle w:val="ListParagraph"/>
              <w:numPr>
                <w:ilvl w:val="0"/>
                <w:numId w:val="2"/>
              </w:numPr>
              <w:ind w:left="176" w:hanging="218"/>
              <w:rPr>
                <w:rFonts w:ascii="Book Antiqua" w:hAnsi="Book Antiqua"/>
              </w:rPr>
            </w:pPr>
            <w:r w:rsidRPr="00C47DF3">
              <w:rPr>
                <w:rFonts w:ascii="Book Antiqua" w:hAnsi="Book Antiqua"/>
              </w:rPr>
              <w:t>Length from proposed facility/SS to Berth</w:t>
            </w:r>
          </w:p>
          <w:p w:rsidR="005464E7" w:rsidRPr="002501C4" w:rsidRDefault="005464E7" w:rsidP="00C567EC">
            <w:pPr>
              <w:pStyle w:val="ListParagraph"/>
              <w:ind w:left="176"/>
              <w:rPr>
                <w:rFonts w:ascii="Book Antiqua" w:hAnsi="Book Antiqua"/>
              </w:rPr>
            </w:pPr>
          </w:p>
        </w:tc>
        <w:tc>
          <w:tcPr>
            <w:tcW w:w="2694" w:type="dxa"/>
          </w:tcPr>
          <w:p w:rsidR="005464E7" w:rsidRDefault="005464E7" w:rsidP="00C567EC">
            <w:pPr>
              <w:rPr>
                <w:rFonts w:ascii="Book Antiqua" w:hAnsi="Book Antiqua"/>
              </w:rPr>
            </w:pPr>
            <w:r>
              <w:rPr>
                <w:rFonts w:ascii="Book Antiqua" w:hAnsi="Book Antiqua"/>
              </w:rPr>
              <w:t xml:space="preserve">30 </w:t>
            </w:r>
            <w:proofErr w:type="spellStart"/>
            <w:r>
              <w:rPr>
                <w:rFonts w:ascii="Book Antiqua" w:hAnsi="Book Antiqua"/>
              </w:rPr>
              <w:t>metres</w:t>
            </w:r>
            <w:proofErr w:type="spellEnd"/>
          </w:p>
        </w:tc>
        <w:tc>
          <w:tcPr>
            <w:tcW w:w="4252" w:type="dxa"/>
          </w:tcPr>
          <w:p w:rsidR="005464E7" w:rsidRDefault="005464E7" w:rsidP="00C567EC">
            <w:pPr>
              <w:rPr>
                <w:rFonts w:ascii="Book Antiqua" w:hAnsi="Book Antiqua"/>
              </w:rPr>
            </w:pPr>
            <w:r>
              <w:rPr>
                <w:rFonts w:ascii="Book Antiqua" w:hAnsi="Book Antiqua"/>
              </w:rPr>
              <w:t>Agreed</w:t>
            </w:r>
          </w:p>
        </w:tc>
      </w:tr>
      <w:tr w:rsidR="005464E7" w:rsidRPr="00A9151B" w:rsidTr="005464E7">
        <w:tc>
          <w:tcPr>
            <w:tcW w:w="754" w:type="dxa"/>
            <w:vMerge/>
          </w:tcPr>
          <w:p w:rsidR="005464E7" w:rsidRDefault="005464E7" w:rsidP="00C567EC">
            <w:pPr>
              <w:rPr>
                <w:rFonts w:ascii="Book Antiqua" w:hAnsi="Book Antiqua"/>
              </w:rPr>
            </w:pPr>
          </w:p>
        </w:tc>
        <w:tc>
          <w:tcPr>
            <w:tcW w:w="1764" w:type="dxa"/>
            <w:vMerge/>
          </w:tcPr>
          <w:p w:rsidR="005464E7" w:rsidRDefault="005464E7" w:rsidP="00C567EC">
            <w:pPr>
              <w:rPr>
                <w:rFonts w:ascii="Book Antiqua" w:hAnsi="Book Antiqua"/>
              </w:rPr>
            </w:pPr>
          </w:p>
        </w:tc>
        <w:tc>
          <w:tcPr>
            <w:tcW w:w="3827" w:type="dxa"/>
          </w:tcPr>
          <w:p w:rsidR="005464E7" w:rsidRPr="002501C4" w:rsidRDefault="005464E7" w:rsidP="00C567EC">
            <w:pPr>
              <w:pStyle w:val="ListParagraph"/>
              <w:numPr>
                <w:ilvl w:val="0"/>
                <w:numId w:val="2"/>
              </w:numPr>
              <w:ind w:left="176" w:hanging="218"/>
              <w:rPr>
                <w:rFonts w:ascii="Book Antiqua" w:hAnsi="Book Antiqua"/>
              </w:rPr>
            </w:pPr>
            <w:r w:rsidRPr="00C47DF3">
              <w:rPr>
                <w:rFonts w:ascii="Book Antiqua" w:hAnsi="Book Antiqua"/>
              </w:rPr>
              <w:t>Ownership of the cable rout</w:t>
            </w:r>
            <w:r>
              <w:rPr>
                <w:rFonts w:ascii="Book Antiqua" w:hAnsi="Book Antiqua"/>
              </w:rPr>
              <w:t>e</w:t>
            </w:r>
            <w:r w:rsidRPr="00C47DF3">
              <w:rPr>
                <w:rFonts w:ascii="Book Antiqua" w:hAnsi="Book Antiqua"/>
              </w:rPr>
              <w:t xml:space="preserve"> land from 110 KV </w:t>
            </w:r>
            <w:proofErr w:type="gramStart"/>
            <w:r w:rsidRPr="00C47DF3">
              <w:rPr>
                <w:rFonts w:ascii="Book Antiqua" w:hAnsi="Book Antiqua"/>
              </w:rPr>
              <w:t>substation</w:t>
            </w:r>
            <w:proofErr w:type="gramEnd"/>
            <w:r w:rsidRPr="00C47DF3">
              <w:rPr>
                <w:rFonts w:ascii="Book Antiqua" w:hAnsi="Book Antiqua"/>
              </w:rPr>
              <w:t xml:space="preserve"> to proposed Substation at Ernakulam Wharf.</w:t>
            </w:r>
          </w:p>
        </w:tc>
        <w:tc>
          <w:tcPr>
            <w:tcW w:w="2694" w:type="dxa"/>
          </w:tcPr>
          <w:p w:rsidR="005464E7" w:rsidRDefault="005464E7" w:rsidP="00C567EC">
            <w:pPr>
              <w:rPr>
                <w:rFonts w:ascii="Book Antiqua" w:hAnsi="Book Antiqua"/>
              </w:rPr>
            </w:pPr>
            <w:r w:rsidRPr="00244AB6">
              <w:rPr>
                <w:rFonts w:ascii="Book Antiqua" w:hAnsi="Book Antiqua"/>
              </w:rPr>
              <w:t xml:space="preserve">Land belongs to </w:t>
            </w:r>
            <w:proofErr w:type="spellStart"/>
            <w:r w:rsidRPr="00244AB6">
              <w:rPr>
                <w:rFonts w:ascii="Book Antiqua" w:hAnsi="Book Antiqua"/>
              </w:rPr>
              <w:t>CoPA</w:t>
            </w:r>
            <w:proofErr w:type="spellEnd"/>
            <w:r w:rsidRPr="00244AB6">
              <w:rPr>
                <w:rFonts w:ascii="Book Antiqua" w:hAnsi="Book Antiqua"/>
              </w:rPr>
              <w:t xml:space="preserve"> only. Required permission, if any shall be taken by </w:t>
            </w:r>
            <w:proofErr w:type="spellStart"/>
            <w:r w:rsidRPr="00244AB6">
              <w:rPr>
                <w:rFonts w:ascii="Book Antiqua" w:hAnsi="Book Antiqua"/>
              </w:rPr>
              <w:t>CoPA</w:t>
            </w:r>
            <w:proofErr w:type="spellEnd"/>
            <w:r w:rsidRPr="00244AB6">
              <w:rPr>
                <w:rFonts w:ascii="Book Antiqua" w:hAnsi="Book Antiqua"/>
              </w:rPr>
              <w:t xml:space="preserve"> only.</w:t>
            </w:r>
          </w:p>
        </w:tc>
        <w:tc>
          <w:tcPr>
            <w:tcW w:w="4252" w:type="dxa"/>
          </w:tcPr>
          <w:p w:rsidR="005464E7" w:rsidRDefault="005464E7" w:rsidP="00C567EC">
            <w:pPr>
              <w:rPr>
                <w:rFonts w:ascii="Book Antiqua" w:hAnsi="Book Antiqua"/>
              </w:rPr>
            </w:pPr>
            <w:r w:rsidRPr="00244AB6">
              <w:rPr>
                <w:rFonts w:ascii="Book Antiqua" w:hAnsi="Book Antiqua"/>
              </w:rPr>
              <w:t xml:space="preserve">Land belongs to </w:t>
            </w:r>
            <w:proofErr w:type="spellStart"/>
            <w:r w:rsidRPr="00244AB6">
              <w:rPr>
                <w:rFonts w:ascii="Book Antiqua" w:hAnsi="Book Antiqua"/>
              </w:rPr>
              <w:t>CoPA</w:t>
            </w:r>
            <w:proofErr w:type="spellEnd"/>
            <w:r w:rsidRPr="00244AB6">
              <w:rPr>
                <w:rFonts w:ascii="Book Antiqua" w:hAnsi="Book Antiqua"/>
              </w:rPr>
              <w:t xml:space="preserve"> </w:t>
            </w:r>
            <w:r>
              <w:rPr>
                <w:rFonts w:ascii="Book Antiqua" w:hAnsi="Book Antiqua"/>
              </w:rPr>
              <w:t xml:space="preserve">and hence no permission </w:t>
            </w:r>
            <w:r w:rsidR="0095338F">
              <w:rPr>
                <w:rFonts w:ascii="Book Antiqua" w:hAnsi="Book Antiqua"/>
              </w:rPr>
              <w:t>is required</w:t>
            </w:r>
            <w:r>
              <w:rPr>
                <w:rFonts w:ascii="Book Antiqua" w:hAnsi="Book Antiqua"/>
              </w:rPr>
              <w:t xml:space="preserve"> from </w:t>
            </w:r>
            <w:r w:rsidR="0095338F">
              <w:rPr>
                <w:rFonts w:ascii="Book Antiqua" w:hAnsi="Book Antiqua"/>
              </w:rPr>
              <w:t xml:space="preserve">any </w:t>
            </w:r>
            <w:r>
              <w:rPr>
                <w:rFonts w:ascii="Book Antiqua" w:hAnsi="Book Antiqua"/>
              </w:rPr>
              <w:t>other authorities.</w:t>
            </w:r>
          </w:p>
        </w:tc>
      </w:tr>
      <w:tr w:rsidR="005464E7" w:rsidRPr="00A9151B" w:rsidTr="005464E7">
        <w:tc>
          <w:tcPr>
            <w:tcW w:w="754" w:type="dxa"/>
            <w:vMerge/>
          </w:tcPr>
          <w:p w:rsidR="005464E7" w:rsidRDefault="005464E7" w:rsidP="00C567EC">
            <w:pPr>
              <w:rPr>
                <w:rFonts w:ascii="Book Antiqua" w:hAnsi="Book Antiqua"/>
              </w:rPr>
            </w:pPr>
          </w:p>
        </w:tc>
        <w:tc>
          <w:tcPr>
            <w:tcW w:w="1764" w:type="dxa"/>
            <w:vMerge w:val="restart"/>
          </w:tcPr>
          <w:p w:rsidR="005464E7" w:rsidRDefault="005464E7" w:rsidP="00C567EC">
            <w:pPr>
              <w:rPr>
                <w:rFonts w:ascii="Book Antiqua" w:hAnsi="Book Antiqua"/>
              </w:rPr>
            </w:pPr>
          </w:p>
        </w:tc>
        <w:tc>
          <w:tcPr>
            <w:tcW w:w="3827" w:type="dxa"/>
          </w:tcPr>
          <w:p w:rsidR="005464E7" w:rsidRDefault="005464E7" w:rsidP="00C567EC">
            <w:pPr>
              <w:pStyle w:val="ListParagraph"/>
              <w:ind w:left="176" w:hanging="176"/>
              <w:rPr>
                <w:rFonts w:ascii="Book Antiqua" w:hAnsi="Book Antiqua"/>
              </w:rPr>
            </w:pPr>
            <w:r>
              <w:rPr>
                <w:rFonts w:ascii="Book Antiqua" w:hAnsi="Book Antiqua"/>
              </w:rPr>
              <w:t>7)</w:t>
            </w:r>
            <w:r w:rsidRPr="00C47DF3">
              <w:rPr>
                <w:rFonts w:ascii="Book Antiqua" w:hAnsi="Book Antiqua"/>
              </w:rPr>
              <w:t>Type of Transformers to be selected Dry/oil cooled</w:t>
            </w:r>
          </w:p>
          <w:p w:rsidR="005464E7" w:rsidRPr="002501C4" w:rsidRDefault="005464E7" w:rsidP="00C567EC">
            <w:pPr>
              <w:pStyle w:val="ListParagraph"/>
              <w:ind w:left="176" w:hanging="176"/>
              <w:rPr>
                <w:rFonts w:ascii="Book Antiqua" w:hAnsi="Book Antiqua"/>
              </w:rPr>
            </w:pPr>
          </w:p>
        </w:tc>
        <w:tc>
          <w:tcPr>
            <w:tcW w:w="2694" w:type="dxa"/>
          </w:tcPr>
          <w:p w:rsidR="005464E7" w:rsidRDefault="005464E7" w:rsidP="00C567EC">
            <w:pPr>
              <w:rPr>
                <w:rFonts w:ascii="Book Antiqua" w:hAnsi="Book Antiqua"/>
              </w:rPr>
            </w:pPr>
            <w:r w:rsidRPr="00244AB6">
              <w:rPr>
                <w:rFonts w:ascii="Book Antiqua" w:hAnsi="Book Antiqua"/>
              </w:rPr>
              <w:t>As per vendors design.</w:t>
            </w:r>
          </w:p>
        </w:tc>
        <w:tc>
          <w:tcPr>
            <w:tcW w:w="4252" w:type="dxa"/>
          </w:tcPr>
          <w:p w:rsidR="005464E7" w:rsidRDefault="005464E7" w:rsidP="00C567EC">
            <w:pPr>
              <w:rPr>
                <w:rFonts w:ascii="Book Antiqua" w:hAnsi="Book Antiqua"/>
              </w:rPr>
            </w:pPr>
            <w:r>
              <w:rPr>
                <w:rFonts w:ascii="Book Antiqua" w:hAnsi="Book Antiqua"/>
              </w:rPr>
              <w:t>Agreed</w:t>
            </w:r>
          </w:p>
        </w:tc>
      </w:tr>
      <w:tr w:rsidR="005464E7" w:rsidRPr="00A9151B" w:rsidTr="005464E7">
        <w:tc>
          <w:tcPr>
            <w:tcW w:w="754" w:type="dxa"/>
            <w:vMerge/>
          </w:tcPr>
          <w:p w:rsidR="005464E7" w:rsidRDefault="005464E7" w:rsidP="00C567EC">
            <w:pPr>
              <w:rPr>
                <w:rFonts w:ascii="Book Antiqua" w:hAnsi="Book Antiqua"/>
              </w:rPr>
            </w:pPr>
          </w:p>
        </w:tc>
        <w:tc>
          <w:tcPr>
            <w:tcW w:w="1764" w:type="dxa"/>
            <w:vMerge/>
          </w:tcPr>
          <w:p w:rsidR="005464E7" w:rsidRDefault="005464E7" w:rsidP="00C567EC">
            <w:pPr>
              <w:rPr>
                <w:rFonts w:ascii="Book Antiqua" w:hAnsi="Book Antiqua"/>
              </w:rPr>
            </w:pPr>
          </w:p>
        </w:tc>
        <w:tc>
          <w:tcPr>
            <w:tcW w:w="3827" w:type="dxa"/>
          </w:tcPr>
          <w:p w:rsidR="005464E7" w:rsidRPr="002501C4" w:rsidRDefault="005464E7" w:rsidP="00C567EC">
            <w:pPr>
              <w:pStyle w:val="ListParagraph"/>
              <w:ind w:left="176" w:hanging="176"/>
              <w:rPr>
                <w:rFonts w:ascii="Book Antiqua" w:hAnsi="Book Antiqua"/>
              </w:rPr>
            </w:pPr>
            <w:r>
              <w:rPr>
                <w:rFonts w:ascii="Book Antiqua" w:hAnsi="Book Antiqua"/>
              </w:rPr>
              <w:t>8)</w:t>
            </w:r>
            <w:r w:rsidRPr="00C47DF3">
              <w:rPr>
                <w:rFonts w:ascii="Book Antiqua" w:hAnsi="Book Antiqua"/>
              </w:rPr>
              <w:t>Location of the SCADA System</w:t>
            </w:r>
          </w:p>
        </w:tc>
        <w:tc>
          <w:tcPr>
            <w:tcW w:w="2694" w:type="dxa"/>
          </w:tcPr>
          <w:p w:rsidR="005464E7" w:rsidRDefault="005464E7" w:rsidP="00C567EC">
            <w:pPr>
              <w:rPr>
                <w:rFonts w:ascii="Book Antiqua" w:hAnsi="Book Antiqua"/>
              </w:rPr>
            </w:pPr>
            <w:r w:rsidRPr="00244AB6">
              <w:rPr>
                <w:rFonts w:ascii="Book Antiqua" w:hAnsi="Book Antiqua"/>
              </w:rPr>
              <w:t>SCADA shall be installed in the proposed substation near Berth.</w:t>
            </w:r>
          </w:p>
        </w:tc>
        <w:tc>
          <w:tcPr>
            <w:tcW w:w="4252" w:type="dxa"/>
          </w:tcPr>
          <w:p w:rsidR="005464E7" w:rsidRDefault="005464E7" w:rsidP="00C567EC">
            <w:pPr>
              <w:rPr>
                <w:rFonts w:ascii="Book Antiqua" w:hAnsi="Book Antiqua"/>
              </w:rPr>
            </w:pPr>
            <w:r>
              <w:rPr>
                <w:rFonts w:ascii="Book Antiqua" w:hAnsi="Book Antiqua"/>
              </w:rPr>
              <w:t>Agreed</w:t>
            </w:r>
          </w:p>
        </w:tc>
      </w:tr>
      <w:tr w:rsidR="005464E7" w:rsidRPr="00A9151B" w:rsidTr="005464E7">
        <w:tc>
          <w:tcPr>
            <w:tcW w:w="754" w:type="dxa"/>
            <w:vMerge/>
          </w:tcPr>
          <w:p w:rsidR="005464E7" w:rsidRDefault="005464E7" w:rsidP="00C567EC">
            <w:pPr>
              <w:rPr>
                <w:rFonts w:ascii="Book Antiqua" w:hAnsi="Book Antiqua"/>
              </w:rPr>
            </w:pPr>
          </w:p>
        </w:tc>
        <w:tc>
          <w:tcPr>
            <w:tcW w:w="1764" w:type="dxa"/>
            <w:vMerge/>
          </w:tcPr>
          <w:p w:rsidR="005464E7" w:rsidRDefault="005464E7" w:rsidP="00C567EC">
            <w:pPr>
              <w:rPr>
                <w:rFonts w:ascii="Book Antiqua" w:hAnsi="Book Antiqua"/>
              </w:rPr>
            </w:pPr>
          </w:p>
        </w:tc>
        <w:tc>
          <w:tcPr>
            <w:tcW w:w="3827" w:type="dxa"/>
          </w:tcPr>
          <w:p w:rsidR="005464E7" w:rsidRPr="002501C4" w:rsidRDefault="005464E7" w:rsidP="00C567EC">
            <w:pPr>
              <w:pStyle w:val="ListParagraph"/>
              <w:ind w:left="176" w:hanging="176"/>
              <w:rPr>
                <w:rFonts w:ascii="Book Antiqua" w:hAnsi="Book Antiqua"/>
              </w:rPr>
            </w:pPr>
            <w:r>
              <w:rPr>
                <w:rFonts w:ascii="Book Antiqua" w:hAnsi="Book Antiqua"/>
              </w:rPr>
              <w:t>9)</w:t>
            </w:r>
            <w:r w:rsidRPr="00C47DF3">
              <w:rPr>
                <w:rFonts w:ascii="Book Antiqua" w:hAnsi="Book Antiqua"/>
              </w:rPr>
              <w:t>Moving arrangement of the cable management system -</w:t>
            </w:r>
            <w:proofErr w:type="spellStart"/>
            <w:r w:rsidRPr="00C47DF3">
              <w:rPr>
                <w:rFonts w:ascii="Book Antiqua" w:hAnsi="Book Antiqua"/>
              </w:rPr>
              <w:t>Tyre</w:t>
            </w:r>
            <w:proofErr w:type="spellEnd"/>
            <w:r w:rsidRPr="00C47DF3">
              <w:rPr>
                <w:rFonts w:ascii="Book Antiqua" w:hAnsi="Book Antiqua"/>
              </w:rPr>
              <w:t>/Track</w:t>
            </w:r>
          </w:p>
        </w:tc>
        <w:tc>
          <w:tcPr>
            <w:tcW w:w="2694" w:type="dxa"/>
          </w:tcPr>
          <w:p w:rsidR="005464E7" w:rsidRPr="00244AB6" w:rsidRDefault="005464E7" w:rsidP="00C567EC">
            <w:pPr>
              <w:rPr>
                <w:rFonts w:ascii="Book Antiqua" w:hAnsi="Book Antiqua"/>
              </w:rPr>
            </w:pPr>
            <w:r w:rsidRPr="00244AB6">
              <w:rPr>
                <w:rFonts w:ascii="Book Antiqua" w:hAnsi="Book Antiqua"/>
              </w:rPr>
              <w:t xml:space="preserve">CMS shall be </w:t>
            </w:r>
            <w:proofErr w:type="spellStart"/>
            <w:r w:rsidRPr="00244AB6">
              <w:rPr>
                <w:rFonts w:ascii="Book Antiqua" w:hAnsi="Book Antiqua"/>
              </w:rPr>
              <w:t>tyre</w:t>
            </w:r>
            <w:proofErr w:type="spellEnd"/>
            <w:r w:rsidRPr="00244AB6">
              <w:rPr>
                <w:rFonts w:ascii="Book Antiqua" w:hAnsi="Book Antiqua"/>
              </w:rPr>
              <w:t xml:space="preserve"> mounted and cable drum shall also be mounted on movable CMS system.</w:t>
            </w:r>
          </w:p>
        </w:tc>
        <w:tc>
          <w:tcPr>
            <w:tcW w:w="4252" w:type="dxa"/>
          </w:tcPr>
          <w:p w:rsidR="005464E7" w:rsidRDefault="005464E7" w:rsidP="00C567EC">
            <w:pPr>
              <w:rPr>
                <w:rFonts w:ascii="Book Antiqua" w:hAnsi="Book Antiqua"/>
              </w:rPr>
            </w:pPr>
            <w:r w:rsidRPr="00244AB6">
              <w:rPr>
                <w:rFonts w:ascii="Book Antiqua" w:hAnsi="Book Antiqua"/>
              </w:rPr>
              <w:t xml:space="preserve">CMS shall be </w:t>
            </w:r>
            <w:proofErr w:type="spellStart"/>
            <w:r w:rsidRPr="00244AB6">
              <w:rPr>
                <w:rFonts w:ascii="Book Antiqua" w:hAnsi="Book Antiqua"/>
              </w:rPr>
              <w:t>tyre</w:t>
            </w:r>
            <w:proofErr w:type="spellEnd"/>
            <w:r w:rsidRPr="00244AB6">
              <w:rPr>
                <w:rFonts w:ascii="Book Antiqua" w:hAnsi="Book Antiqua"/>
              </w:rPr>
              <w:t xml:space="preserve"> mounted and cable drum shall also be mounted on movable CMS system</w:t>
            </w:r>
            <w:r>
              <w:rPr>
                <w:rFonts w:ascii="Book Antiqua" w:hAnsi="Book Antiqua"/>
              </w:rPr>
              <w:t xml:space="preserve"> with sufficient length of cable</w:t>
            </w:r>
          </w:p>
        </w:tc>
      </w:tr>
      <w:tr w:rsidR="005464E7" w:rsidRPr="00A9151B" w:rsidTr="005464E7">
        <w:tc>
          <w:tcPr>
            <w:tcW w:w="754" w:type="dxa"/>
            <w:vMerge/>
          </w:tcPr>
          <w:p w:rsidR="005464E7" w:rsidRDefault="005464E7" w:rsidP="00C567EC">
            <w:pPr>
              <w:rPr>
                <w:rFonts w:ascii="Book Antiqua" w:hAnsi="Book Antiqua"/>
              </w:rPr>
            </w:pPr>
          </w:p>
        </w:tc>
        <w:tc>
          <w:tcPr>
            <w:tcW w:w="1764" w:type="dxa"/>
            <w:vMerge/>
          </w:tcPr>
          <w:p w:rsidR="005464E7" w:rsidRDefault="005464E7" w:rsidP="00C567EC">
            <w:pPr>
              <w:rPr>
                <w:rFonts w:ascii="Book Antiqua" w:hAnsi="Book Antiqua"/>
              </w:rPr>
            </w:pPr>
          </w:p>
        </w:tc>
        <w:tc>
          <w:tcPr>
            <w:tcW w:w="3827" w:type="dxa"/>
          </w:tcPr>
          <w:p w:rsidR="005464E7" w:rsidRPr="002501C4" w:rsidRDefault="005464E7" w:rsidP="00C567EC">
            <w:pPr>
              <w:pStyle w:val="ListParagraph"/>
              <w:ind w:left="176" w:hanging="176"/>
              <w:rPr>
                <w:rFonts w:ascii="Book Antiqua" w:hAnsi="Book Antiqua"/>
              </w:rPr>
            </w:pPr>
            <w:r>
              <w:rPr>
                <w:rFonts w:ascii="Book Antiqua" w:hAnsi="Book Antiqua"/>
              </w:rPr>
              <w:t>10)</w:t>
            </w:r>
            <w:r w:rsidRPr="00C47DF3">
              <w:rPr>
                <w:rFonts w:ascii="Book Antiqua" w:hAnsi="Book Antiqua"/>
              </w:rPr>
              <w:t>Engagement of consultant for the proposed project</w:t>
            </w:r>
          </w:p>
        </w:tc>
        <w:tc>
          <w:tcPr>
            <w:tcW w:w="2694" w:type="dxa"/>
          </w:tcPr>
          <w:p w:rsidR="005464E7" w:rsidRDefault="005464E7" w:rsidP="00C567EC">
            <w:r>
              <w:t>Engagement is under process</w:t>
            </w:r>
          </w:p>
        </w:tc>
        <w:tc>
          <w:tcPr>
            <w:tcW w:w="4252" w:type="dxa"/>
          </w:tcPr>
          <w:p w:rsidR="005464E7" w:rsidRDefault="005464E7" w:rsidP="00C567EC">
            <w:pPr>
              <w:rPr>
                <w:rFonts w:ascii="Book Antiqua" w:hAnsi="Book Antiqua"/>
              </w:rPr>
            </w:pPr>
            <w:r>
              <w:rPr>
                <w:rFonts w:ascii="Book Antiqua" w:hAnsi="Book Antiqua"/>
              </w:rPr>
              <w:t>Agreed</w:t>
            </w:r>
          </w:p>
        </w:tc>
      </w:tr>
      <w:tr w:rsidR="005464E7" w:rsidRPr="00A9151B" w:rsidTr="005464E7">
        <w:tc>
          <w:tcPr>
            <w:tcW w:w="754" w:type="dxa"/>
            <w:vMerge/>
          </w:tcPr>
          <w:p w:rsidR="005464E7" w:rsidRDefault="005464E7" w:rsidP="005464E7">
            <w:pPr>
              <w:rPr>
                <w:rFonts w:ascii="Book Antiqua" w:hAnsi="Book Antiqua"/>
              </w:rPr>
            </w:pPr>
          </w:p>
        </w:tc>
        <w:tc>
          <w:tcPr>
            <w:tcW w:w="1764" w:type="dxa"/>
            <w:vMerge/>
          </w:tcPr>
          <w:p w:rsidR="005464E7" w:rsidRDefault="005464E7" w:rsidP="005464E7">
            <w:pPr>
              <w:rPr>
                <w:rFonts w:ascii="Book Antiqua" w:hAnsi="Book Antiqua"/>
              </w:rPr>
            </w:pPr>
          </w:p>
        </w:tc>
        <w:tc>
          <w:tcPr>
            <w:tcW w:w="3827" w:type="dxa"/>
          </w:tcPr>
          <w:p w:rsidR="005464E7" w:rsidRPr="002501C4" w:rsidRDefault="005464E7" w:rsidP="005464E7">
            <w:pPr>
              <w:pStyle w:val="ListParagraph"/>
              <w:ind w:left="176" w:hanging="284"/>
              <w:rPr>
                <w:rFonts w:ascii="Book Antiqua" w:hAnsi="Book Antiqua"/>
              </w:rPr>
            </w:pPr>
            <w:r>
              <w:rPr>
                <w:rFonts w:ascii="Book Antiqua" w:hAnsi="Book Antiqua"/>
              </w:rPr>
              <w:t xml:space="preserve">11) </w:t>
            </w:r>
            <w:r w:rsidRPr="00C47DF3">
              <w:rPr>
                <w:rFonts w:ascii="Book Antiqua" w:hAnsi="Book Antiqua"/>
              </w:rPr>
              <w:t xml:space="preserve">Tender specify requirement of stepping down 11KV voltage to 433V for convertor operation. As per our understanding convertor voltage design can be varied </w:t>
            </w:r>
            <w:r>
              <w:rPr>
                <w:rFonts w:ascii="Book Antiqua" w:hAnsi="Book Antiqua"/>
              </w:rPr>
              <w:t xml:space="preserve">from </w:t>
            </w:r>
            <w:r w:rsidRPr="00C47DF3">
              <w:rPr>
                <w:rFonts w:ascii="Book Antiqua" w:hAnsi="Book Antiqua"/>
              </w:rPr>
              <w:t>manufacture</w:t>
            </w:r>
            <w:r>
              <w:rPr>
                <w:rFonts w:ascii="Book Antiqua" w:hAnsi="Book Antiqua"/>
              </w:rPr>
              <w:t>r</w:t>
            </w:r>
            <w:r w:rsidRPr="00C47DF3">
              <w:rPr>
                <w:rFonts w:ascii="Book Antiqua" w:hAnsi="Book Antiqua"/>
              </w:rPr>
              <w:t xml:space="preserve"> to manufacture</w:t>
            </w:r>
            <w:r>
              <w:rPr>
                <w:rFonts w:ascii="Book Antiqua" w:hAnsi="Book Antiqua"/>
              </w:rPr>
              <w:t>r</w:t>
            </w:r>
            <w:r w:rsidRPr="00C47DF3">
              <w:rPr>
                <w:rFonts w:ascii="Book Antiqua" w:hAnsi="Book Antiqua"/>
              </w:rPr>
              <w:t>. This should be as per vendor design only. We shall ensure intake of supply at 11KV and output at 11KV/6.6KV with required 50 and 60 Hz</w:t>
            </w:r>
          </w:p>
        </w:tc>
        <w:tc>
          <w:tcPr>
            <w:tcW w:w="2694" w:type="dxa"/>
          </w:tcPr>
          <w:p w:rsidR="005464E7" w:rsidRDefault="005464E7" w:rsidP="005464E7">
            <w:r w:rsidRPr="00D06D7D">
              <w:t xml:space="preserve">To be confirmed </w:t>
            </w:r>
            <w:proofErr w:type="spellStart"/>
            <w:r w:rsidRPr="00D06D7D">
              <w:t>CoPA</w:t>
            </w:r>
            <w:proofErr w:type="spellEnd"/>
          </w:p>
        </w:tc>
        <w:tc>
          <w:tcPr>
            <w:tcW w:w="4252" w:type="dxa"/>
          </w:tcPr>
          <w:p w:rsidR="005464E7" w:rsidRDefault="005464E7" w:rsidP="005464E7">
            <w:pPr>
              <w:rPr>
                <w:rFonts w:ascii="Book Antiqua" w:hAnsi="Book Antiqua"/>
              </w:rPr>
            </w:pPr>
            <w:r>
              <w:rPr>
                <w:rFonts w:ascii="Book Antiqua" w:hAnsi="Book Antiqua"/>
              </w:rPr>
              <w:t>Agreed, as per the design</w:t>
            </w:r>
          </w:p>
        </w:tc>
      </w:tr>
      <w:tr w:rsidR="005464E7" w:rsidRPr="00A9151B" w:rsidTr="005464E7">
        <w:tc>
          <w:tcPr>
            <w:tcW w:w="754" w:type="dxa"/>
            <w:vMerge/>
          </w:tcPr>
          <w:p w:rsidR="005464E7" w:rsidRDefault="005464E7" w:rsidP="005464E7">
            <w:pPr>
              <w:rPr>
                <w:rFonts w:ascii="Book Antiqua" w:hAnsi="Book Antiqua"/>
              </w:rPr>
            </w:pPr>
          </w:p>
        </w:tc>
        <w:tc>
          <w:tcPr>
            <w:tcW w:w="1764" w:type="dxa"/>
            <w:vMerge/>
          </w:tcPr>
          <w:p w:rsidR="005464E7" w:rsidRDefault="005464E7" w:rsidP="005464E7">
            <w:pPr>
              <w:rPr>
                <w:rFonts w:ascii="Book Antiqua" w:hAnsi="Book Antiqua"/>
              </w:rPr>
            </w:pPr>
          </w:p>
        </w:tc>
        <w:tc>
          <w:tcPr>
            <w:tcW w:w="3827" w:type="dxa"/>
          </w:tcPr>
          <w:p w:rsidR="000123C2" w:rsidRPr="002501C4" w:rsidRDefault="005464E7" w:rsidP="0095338F">
            <w:pPr>
              <w:pStyle w:val="ListParagraph"/>
              <w:ind w:left="176" w:hanging="284"/>
              <w:rPr>
                <w:rFonts w:ascii="Book Antiqua" w:hAnsi="Book Antiqua"/>
              </w:rPr>
            </w:pPr>
            <w:r>
              <w:rPr>
                <w:rFonts w:ascii="Book Antiqua" w:hAnsi="Book Antiqua"/>
              </w:rPr>
              <w:t xml:space="preserve">12) </w:t>
            </w:r>
            <w:r w:rsidRPr="00C47DF3">
              <w:rPr>
                <w:rFonts w:ascii="Book Antiqua" w:hAnsi="Book Antiqua"/>
              </w:rPr>
              <w:t>In the layout shown on the page two 11KV breakers shown in Series for by pass supply before transformer. As per our understanding, they are at same substation and there is no equipment in between. They are not required.</w:t>
            </w:r>
          </w:p>
        </w:tc>
        <w:tc>
          <w:tcPr>
            <w:tcW w:w="2694" w:type="dxa"/>
          </w:tcPr>
          <w:p w:rsidR="005464E7" w:rsidRDefault="005464E7" w:rsidP="005464E7">
            <w:r w:rsidRPr="00D06D7D">
              <w:t xml:space="preserve">To be confirmed </w:t>
            </w:r>
            <w:proofErr w:type="spellStart"/>
            <w:r w:rsidRPr="00D06D7D">
              <w:t>CoPA</w:t>
            </w:r>
            <w:proofErr w:type="spellEnd"/>
          </w:p>
        </w:tc>
        <w:tc>
          <w:tcPr>
            <w:tcW w:w="4252" w:type="dxa"/>
          </w:tcPr>
          <w:p w:rsidR="005464E7" w:rsidRDefault="005464E7" w:rsidP="005464E7">
            <w:pPr>
              <w:rPr>
                <w:rFonts w:ascii="Book Antiqua" w:hAnsi="Book Antiqua"/>
              </w:rPr>
            </w:pPr>
            <w:r>
              <w:rPr>
                <w:rFonts w:ascii="Book Antiqua" w:hAnsi="Book Antiqua"/>
              </w:rPr>
              <w:t>HT Panels shall be of draw out type</w:t>
            </w:r>
          </w:p>
        </w:tc>
      </w:tr>
      <w:tr w:rsidR="005464E7" w:rsidRPr="00A9151B" w:rsidTr="005464E7">
        <w:tc>
          <w:tcPr>
            <w:tcW w:w="754" w:type="dxa"/>
            <w:vMerge/>
          </w:tcPr>
          <w:p w:rsidR="005464E7" w:rsidRDefault="005464E7" w:rsidP="005464E7">
            <w:pPr>
              <w:rPr>
                <w:rFonts w:ascii="Book Antiqua" w:hAnsi="Book Antiqua"/>
              </w:rPr>
            </w:pPr>
          </w:p>
        </w:tc>
        <w:tc>
          <w:tcPr>
            <w:tcW w:w="1764" w:type="dxa"/>
          </w:tcPr>
          <w:p w:rsidR="005464E7" w:rsidRDefault="005464E7" w:rsidP="005464E7">
            <w:pPr>
              <w:rPr>
                <w:rFonts w:ascii="Book Antiqua" w:hAnsi="Book Antiqua"/>
              </w:rPr>
            </w:pPr>
          </w:p>
        </w:tc>
        <w:tc>
          <w:tcPr>
            <w:tcW w:w="3827" w:type="dxa"/>
          </w:tcPr>
          <w:p w:rsidR="005464E7" w:rsidRPr="002501C4" w:rsidRDefault="005464E7" w:rsidP="005464E7">
            <w:pPr>
              <w:pStyle w:val="ListParagraph"/>
              <w:ind w:left="176" w:hanging="284"/>
              <w:rPr>
                <w:rFonts w:ascii="Book Antiqua" w:hAnsi="Book Antiqua"/>
              </w:rPr>
            </w:pPr>
            <w:r>
              <w:rPr>
                <w:rFonts w:ascii="Book Antiqua" w:hAnsi="Book Antiqua"/>
              </w:rPr>
              <w:t>13</w:t>
            </w:r>
            <w:proofErr w:type="gramStart"/>
            <w:r>
              <w:rPr>
                <w:rFonts w:ascii="Book Antiqua" w:hAnsi="Book Antiqua"/>
              </w:rPr>
              <w:t>)</w:t>
            </w:r>
            <w:r w:rsidRPr="00C47DF3">
              <w:rPr>
                <w:rFonts w:ascii="Book Antiqua" w:hAnsi="Book Antiqua"/>
              </w:rPr>
              <w:t>In</w:t>
            </w:r>
            <w:proofErr w:type="gramEnd"/>
            <w:r w:rsidRPr="00C47DF3">
              <w:rPr>
                <w:rFonts w:ascii="Book Antiqua" w:hAnsi="Book Antiqua"/>
              </w:rPr>
              <w:t xml:space="preserve"> the layout shown on the page bus coupler in the incoming 11KV panel not shown. Please confirm whether same is needed.</w:t>
            </w:r>
          </w:p>
        </w:tc>
        <w:tc>
          <w:tcPr>
            <w:tcW w:w="2694" w:type="dxa"/>
          </w:tcPr>
          <w:p w:rsidR="005464E7" w:rsidRDefault="005464E7" w:rsidP="005464E7">
            <w:r w:rsidRPr="00D06D7D">
              <w:t xml:space="preserve">To be confirmed </w:t>
            </w:r>
            <w:proofErr w:type="spellStart"/>
            <w:r w:rsidRPr="00D06D7D">
              <w:t>CoPA</w:t>
            </w:r>
            <w:proofErr w:type="spellEnd"/>
          </w:p>
        </w:tc>
        <w:tc>
          <w:tcPr>
            <w:tcW w:w="4252" w:type="dxa"/>
          </w:tcPr>
          <w:p w:rsidR="005464E7" w:rsidRDefault="005464E7" w:rsidP="005464E7">
            <w:pPr>
              <w:rPr>
                <w:rFonts w:ascii="Book Antiqua" w:hAnsi="Book Antiqua"/>
              </w:rPr>
            </w:pPr>
            <w:r>
              <w:rPr>
                <w:rFonts w:ascii="Book Antiqua" w:hAnsi="Book Antiqua"/>
              </w:rPr>
              <w:t>For flexibility and isolation of HT supply, bus coupler shall be provided</w:t>
            </w:r>
          </w:p>
        </w:tc>
      </w:tr>
      <w:tr w:rsidR="005464E7" w:rsidRPr="00A9151B" w:rsidTr="005464E7">
        <w:tc>
          <w:tcPr>
            <w:tcW w:w="754" w:type="dxa"/>
            <w:vMerge/>
          </w:tcPr>
          <w:p w:rsidR="005464E7" w:rsidRDefault="005464E7" w:rsidP="005464E7">
            <w:pPr>
              <w:rPr>
                <w:rFonts w:ascii="Book Antiqua" w:hAnsi="Book Antiqua"/>
              </w:rPr>
            </w:pPr>
          </w:p>
        </w:tc>
        <w:tc>
          <w:tcPr>
            <w:tcW w:w="1764" w:type="dxa"/>
            <w:vMerge w:val="restart"/>
          </w:tcPr>
          <w:p w:rsidR="005464E7" w:rsidRDefault="005464E7" w:rsidP="005464E7">
            <w:pPr>
              <w:rPr>
                <w:rFonts w:ascii="Book Antiqua" w:hAnsi="Book Antiqua"/>
              </w:rPr>
            </w:pPr>
          </w:p>
        </w:tc>
        <w:tc>
          <w:tcPr>
            <w:tcW w:w="3827" w:type="dxa"/>
          </w:tcPr>
          <w:p w:rsidR="005464E7" w:rsidRPr="002501C4" w:rsidRDefault="005464E7" w:rsidP="005464E7">
            <w:pPr>
              <w:pStyle w:val="ListParagraph"/>
              <w:ind w:left="176" w:hanging="284"/>
              <w:rPr>
                <w:rFonts w:ascii="Book Antiqua" w:hAnsi="Book Antiqua"/>
              </w:rPr>
            </w:pPr>
            <w:r>
              <w:rPr>
                <w:rFonts w:ascii="Book Antiqua" w:hAnsi="Book Antiqua"/>
              </w:rPr>
              <w:t>14</w:t>
            </w:r>
            <w:proofErr w:type="gramStart"/>
            <w:r>
              <w:rPr>
                <w:rFonts w:ascii="Book Antiqua" w:hAnsi="Book Antiqua"/>
              </w:rPr>
              <w:t>)</w:t>
            </w:r>
            <w:r w:rsidRPr="00311BAB">
              <w:rPr>
                <w:rFonts w:ascii="Book Antiqua" w:hAnsi="Book Antiqua"/>
              </w:rPr>
              <w:t>Tender</w:t>
            </w:r>
            <w:proofErr w:type="gramEnd"/>
            <w:r w:rsidRPr="00311BAB">
              <w:rPr>
                <w:rFonts w:ascii="Book Antiqua" w:hAnsi="Book Antiqua"/>
              </w:rPr>
              <w:t xml:space="preserve"> Specify requirement of Active fro</w:t>
            </w:r>
            <w:r>
              <w:rPr>
                <w:rFonts w:ascii="Book Antiqua" w:hAnsi="Book Antiqua"/>
              </w:rPr>
              <w:t>nt</w:t>
            </w:r>
            <w:r w:rsidRPr="00311BAB">
              <w:rPr>
                <w:rFonts w:ascii="Book Antiqua" w:hAnsi="Book Antiqua"/>
              </w:rPr>
              <w:t xml:space="preserve"> End frequency convertor. As per our </w:t>
            </w:r>
            <w:proofErr w:type="spellStart"/>
            <w:r w:rsidRPr="00311BAB">
              <w:rPr>
                <w:rFonts w:ascii="Book Antiqua" w:hAnsi="Book Antiqua"/>
              </w:rPr>
              <w:t>under standing</w:t>
            </w:r>
            <w:proofErr w:type="spellEnd"/>
            <w:r w:rsidRPr="00311BAB">
              <w:rPr>
                <w:rFonts w:ascii="Book Antiqua" w:hAnsi="Book Antiqua"/>
              </w:rPr>
              <w:t xml:space="preserve"> same is required only in case power is needs to be feed back to source (Regeneration). Please clarify the same. Let us know in case there is any load which is planned to connect which can feed power back to the source.</w:t>
            </w:r>
          </w:p>
        </w:tc>
        <w:tc>
          <w:tcPr>
            <w:tcW w:w="2694" w:type="dxa"/>
          </w:tcPr>
          <w:p w:rsidR="005464E7" w:rsidRDefault="005464E7" w:rsidP="005464E7">
            <w:r w:rsidRPr="00D06D7D">
              <w:t xml:space="preserve">To be confirmed </w:t>
            </w:r>
            <w:proofErr w:type="spellStart"/>
            <w:r w:rsidRPr="00D06D7D">
              <w:t>CoPA</w:t>
            </w:r>
            <w:proofErr w:type="spellEnd"/>
          </w:p>
        </w:tc>
        <w:tc>
          <w:tcPr>
            <w:tcW w:w="4252" w:type="dxa"/>
          </w:tcPr>
          <w:p w:rsidR="005464E7" w:rsidRDefault="005464E7" w:rsidP="005464E7">
            <w:pPr>
              <w:rPr>
                <w:rFonts w:ascii="Book Antiqua" w:hAnsi="Book Antiqua"/>
              </w:rPr>
            </w:pPr>
            <w:r>
              <w:rPr>
                <w:rFonts w:ascii="Book Antiqua" w:hAnsi="Book Antiqua"/>
              </w:rPr>
              <w:t>Tender condition prevails. Frequency converter shall be designed accordingly as per IEC/IEEE80005-2</w:t>
            </w:r>
          </w:p>
        </w:tc>
      </w:tr>
      <w:tr w:rsidR="005464E7" w:rsidRPr="00A9151B" w:rsidTr="005464E7">
        <w:tc>
          <w:tcPr>
            <w:tcW w:w="754" w:type="dxa"/>
            <w:vMerge/>
          </w:tcPr>
          <w:p w:rsidR="005464E7" w:rsidRDefault="005464E7" w:rsidP="005464E7">
            <w:pPr>
              <w:rPr>
                <w:rFonts w:ascii="Book Antiqua" w:hAnsi="Book Antiqua"/>
              </w:rPr>
            </w:pPr>
          </w:p>
        </w:tc>
        <w:tc>
          <w:tcPr>
            <w:tcW w:w="1764" w:type="dxa"/>
            <w:vMerge/>
          </w:tcPr>
          <w:p w:rsidR="005464E7" w:rsidRDefault="005464E7" w:rsidP="005464E7">
            <w:pPr>
              <w:rPr>
                <w:rFonts w:ascii="Book Antiqua" w:hAnsi="Book Antiqua"/>
              </w:rPr>
            </w:pPr>
          </w:p>
        </w:tc>
        <w:tc>
          <w:tcPr>
            <w:tcW w:w="3827" w:type="dxa"/>
          </w:tcPr>
          <w:p w:rsidR="005464E7" w:rsidRPr="002501C4" w:rsidRDefault="005464E7" w:rsidP="005464E7">
            <w:pPr>
              <w:pStyle w:val="ListParagraph"/>
              <w:ind w:left="176" w:hanging="284"/>
              <w:rPr>
                <w:rFonts w:ascii="Book Antiqua" w:hAnsi="Book Antiqua"/>
              </w:rPr>
            </w:pPr>
            <w:r>
              <w:rPr>
                <w:rFonts w:ascii="Book Antiqua" w:hAnsi="Book Antiqua"/>
              </w:rPr>
              <w:t>15)</w:t>
            </w:r>
            <w:r w:rsidRPr="00311BAB">
              <w:rPr>
                <w:rFonts w:ascii="Book Antiqua" w:hAnsi="Book Antiqua"/>
              </w:rPr>
              <w:t>THD requirement for the convertor</w:t>
            </w:r>
          </w:p>
        </w:tc>
        <w:tc>
          <w:tcPr>
            <w:tcW w:w="2694" w:type="dxa"/>
          </w:tcPr>
          <w:p w:rsidR="005464E7" w:rsidRDefault="005464E7" w:rsidP="005464E7">
            <w:pPr>
              <w:rPr>
                <w:rFonts w:ascii="Book Antiqua" w:hAnsi="Book Antiqua"/>
              </w:rPr>
            </w:pPr>
            <w:r w:rsidRPr="00244AB6">
              <w:rPr>
                <w:rFonts w:ascii="Book Antiqua" w:hAnsi="Book Antiqua"/>
              </w:rPr>
              <w:t>As per IEC requirement.</w:t>
            </w:r>
          </w:p>
        </w:tc>
        <w:tc>
          <w:tcPr>
            <w:tcW w:w="4252" w:type="dxa"/>
          </w:tcPr>
          <w:p w:rsidR="005464E7" w:rsidRDefault="005464E7" w:rsidP="005464E7">
            <w:pPr>
              <w:rPr>
                <w:rFonts w:ascii="Book Antiqua" w:hAnsi="Book Antiqua"/>
              </w:rPr>
            </w:pPr>
            <w:r>
              <w:rPr>
                <w:rFonts w:ascii="Book Antiqua" w:hAnsi="Book Antiqua"/>
              </w:rPr>
              <w:t>Agreed</w:t>
            </w:r>
          </w:p>
        </w:tc>
      </w:tr>
      <w:tr w:rsidR="005464E7" w:rsidRPr="00A9151B" w:rsidTr="005464E7">
        <w:tc>
          <w:tcPr>
            <w:tcW w:w="754" w:type="dxa"/>
            <w:vMerge/>
          </w:tcPr>
          <w:p w:rsidR="005464E7" w:rsidRDefault="005464E7" w:rsidP="005464E7">
            <w:pPr>
              <w:rPr>
                <w:rFonts w:ascii="Book Antiqua" w:hAnsi="Book Antiqua"/>
              </w:rPr>
            </w:pPr>
          </w:p>
        </w:tc>
        <w:tc>
          <w:tcPr>
            <w:tcW w:w="1764" w:type="dxa"/>
            <w:vMerge/>
          </w:tcPr>
          <w:p w:rsidR="005464E7" w:rsidRDefault="005464E7" w:rsidP="005464E7">
            <w:pPr>
              <w:rPr>
                <w:rFonts w:ascii="Book Antiqua" w:hAnsi="Book Antiqua"/>
              </w:rPr>
            </w:pPr>
          </w:p>
        </w:tc>
        <w:tc>
          <w:tcPr>
            <w:tcW w:w="3827" w:type="dxa"/>
          </w:tcPr>
          <w:p w:rsidR="005464E7" w:rsidRPr="002501C4" w:rsidRDefault="005464E7" w:rsidP="005464E7">
            <w:pPr>
              <w:pStyle w:val="ListParagraph"/>
              <w:ind w:left="176" w:hanging="284"/>
              <w:rPr>
                <w:rFonts w:ascii="Book Antiqua" w:hAnsi="Book Antiqua"/>
              </w:rPr>
            </w:pPr>
            <w:r>
              <w:rPr>
                <w:rFonts w:ascii="Book Antiqua" w:hAnsi="Book Antiqua"/>
              </w:rPr>
              <w:t>16)</w:t>
            </w:r>
            <w:r w:rsidRPr="00311BAB">
              <w:rPr>
                <w:rFonts w:ascii="Book Antiqua" w:hAnsi="Book Antiqua"/>
              </w:rPr>
              <w:t>Requirement of specific protocol for communication between HVSC and ship</w:t>
            </w:r>
          </w:p>
        </w:tc>
        <w:tc>
          <w:tcPr>
            <w:tcW w:w="2694" w:type="dxa"/>
          </w:tcPr>
          <w:p w:rsidR="005464E7" w:rsidRDefault="005464E7" w:rsidP="005464E7">
            <w:pPr>
              <w:rPr>
                <w:rFonts w:ascii="Book Antiqua" w:hAnsi="Book Antiqua"/>
              </w:rPr>
            </w:pPr>
            <w:r>
              <w:rPr>
                <w:rFonts w:ascii="Book Antiqua" w:hAnsi="Book Antiqua"/>
              </w:rPr>
              <w:t xml:space="preserve">To be confirmed by </w:t>
            </w:r>
            <w:proofErr w:type="spellStart"/>
            <w:r>
              <w:rPr>
                <w:rFonts w:ascii="Book Antiqua" w:hAnsi="Book Antiqua"/>
              </w:rPr>
              <w:t>CoPA</w:t>
            </w:r>
            <w:proofErr w:type="spellEnd"/>
          </w:p>
        </w:tc>
        <w:tc>
          <w:tcPr>
            <w:tcW w:w="4252" w:type="dxa"/>
          </w:tcPr>
          <w:p w:rsidR="005464E7" w:rsidRDefault="005464E7" w:rsidP="005464E7">
            <w:pPr>
              <w:rPr>
                <w:rFonts w:ascii="Book Antiqua" w:hAnsi="Book Antiqua"/>
              </w:rPr>
            </w:pPr>
            <w:r>
              <w:rPr>
                <w:rFonts w:ascii="Book Antiqua" w:hAnsi="Book Antiqua"/>
              </w:rPr>
              <w:t>As per IEC/IEEE80005-2</w:t>
            </w:r>
          </w:p>
        </w:tc>
      </w:tr>
    </w:tbl>
    <w:p w:rsidR="005661DF" w:rsidRDefault="005661DF" w:rsidP="00B227E1">
      <w:pPr>
        <w:jc w:val="both"/>
        <w:rPr>
          <w:rFonts w:ascii="Book Antiqua" w:hAnsi="Book Antiqua"/>
          <w:b/>
          <w:u w:val="single"/>
        </w:rPr>
      </w:pPr>
    </w:p>
    <w:p w:rsidR="005464E7" w:rsidRDefault="005464E7" w:rsidP="00B227E1">
      <w:pPr>
        <w:jc w:val="both"/>
        <w:rPr>
          <w:rFonts w:ascii="Book Antiqua" w:hAnsi="Book Antiqua"/>
          <w:b/>
          <w:u w:val="single"/>
        </w:rPr>
      </w:pPr>
      <w:r>
        <w:rPr>
          <w:rFonts w:ascii="Book Antiqua" w:hAnsi="Book Antiqua"/>
          <w:b/>
          <w:u w:val="single"/>
        </w:rPr>
        <w:t xml:space="preserve">The </w:t>
      </w:r>
      <w:r w:rsidR="0095338F">
        <w:rPr>
          <w:rFonts w:ascii="Book Antiqua" w:hAnsi="Book Antiqua"/>
          <w:b/>
          <w:u w:val="single"/>
        </w:rPr>
        <w:t xml:space="preserve">stipulated </w:t>
      </w:r>
      <w:r>
        <w:rPr>
          <w:rFonts w:ascii="Book Antiqua" w:hAnsi="Book Antiqua"/>
          <w:b/>
          <w:u w:val="single"/>
        </w:rPr>
        <w:t>Completion</w:t>
      </w:r>
      <w:r w:rsidR="0095338F">
        <w:rPr>
          <w:rFonts w:ascii="Book Antiqua" w:hAnsi="Book Antiqua"/>
          <w:b/>
          <w:u w:val="single"/>
        </w:rPr>
        <w:t>/</w:t>
      </w:r>
      <w:proofErr w:type="gramStart"/>
      <w:r w:rsidR="0095338F">
        <w:rPr>
          <w:rFonts w:ascii="Book Antiqua" w:hAnsi="Book Antiqua"/>
          <w:b/>
          <w:u w:val="single"/>
        </w:rPr>
        <w:t xml:space="preserve">Contract </w:t>
      </w:r>
      <w:r>
        <w:rPr>
          <w:rFonts w:ascii="Book Antiqua" w:hAnsi="Book Antiqua"/>
          <w:b/>
          <w:u w:val="single"/>
        </w:rPr>
        <w:t xml:space="preserve"> Period</w:t>
      </w:r>
      <w:proofErr w:type="gramEnd"/>
      <w:r>
        <w:rPr>
          <w:rFonts w:ascii="Book Antiqua" w:hAnsi="Book Antiqua"/>
          <w:b/>
          <w:u w:val="single"/>
        </w:rPr>
        <w:t xml:space="preserve"> of 12 months </w:t>
      </w:r>
      <w:r w:rsidR="0095338F">
        <w:rPr>
          <w:rFonts w:ascii="Book Antiqua" w:hAnsi="Book Antiqua"/>
          <w:b/>
          <w:u w:val="single"/>
        </w:rPr>
        <w:t xml:space="preserve">(mentioned as Item (I) of Bid Information sheet in NIT ) </w:t>
      </w:r>
      <w:r>
        <w:rPr>
          <w:rFonts w:ascii="Book Antiqua" w:hAnsi="Book Antiqua"/>
          <w:b/>
          <w:u w:val="single"/>
        </w:rPr>
        <w:t xml:space="preserve">is </w:t>
      </w:r>
      <w:r w:rsidR="0095338F">
        <w:rPr>
          <w:rFonts w:ascii="Book Antiqua" w:hAnsi="Book Antiqua"/>
          <w:b/>
          <w:u w:val="single"/>
        </w:rPr>
        <w:t>revised</w:t>
      </w:r>
      <w:r>
        <w:rPr>
          <w:rFonts w:ascii="Book Antiqua" w:hAnsi="Book Antiqua"/>
          <w:b/>
          <w:u w:val="single"/>
        </w:rPr>
        <w:t xml:space="preserve"> to 10 months. </w:t>
      </w:r>
      <w:r w:rsidR="0095338F">
        <w:rPr>
          <w:rFonts w:ascii="Book Antiqua" w:hAnsi="Book Antiqua"/>
          <w:b/>
          <w:u w:val="single"/>
        </w:rPr>
        <w:t xml:space="preserve"> </w:t>
      </w:r>
      <w:r>
        <w:rPr>
          <w:rFonts w:ascii="Book Antiqua" w:hAnsi="Book Antiqua"/>
          <w:b/>
          <w:u w:val="single"/>
        </w:rPr>
        <w:t xml:space="preserve">  </w:t>
      </w:r>
    </w:p>
    <w:p w:rsidR="00B227E1" w:rsidRDefault="00B227E1" w:rsidP="00B227E1">
      <w:pPr>
        <w:jc w:val="both"/>
        <w:rPr>
          <w:rFonts w:ascii="Book Antiqua" w:hAnsi="Book Antiqua"/>
          <w:b/>
          <w:u w:val="single"/>
        </w:rPr>
      </w:pPr>
      <w:r>
        <w:rPr>
          <w:rFonts w:ascii="Book Antiqua" w:hAnsi="Book Antiqua"/>
          <w:b/>
          <w:u w:val="single"/>
        </w:rPr>
        <w:t>This corrigendum forms part of the tender document.</w:t>
      </w:r>
      <w:r w:rsidR="005464E7">
        <w:rPr>
          <w:rFonts w:ascii="Book Antiqua" w:hAnsi="Book Antiqua"/>
          <w:b/>
          <w:u w:val="single"/>
        </w:rPr>
        <w:t xml:space="preserve"> </w:t>
      </w:r>
    </w:p>
    <w:p w:rsidR="00B227E1" w:rsidRDefault="00B227E1" w:rsidP="00B227E1">
      <w:pPr>
        <w:jc w:val="both"/>
        <w:rPr>
          <w:rFonts w:ascii="Book Antiqua" w:hAnsi="Book Antiqua"/>
          <w:b/>
          <w:u w:val="single"/>
        </w:rPr>
      </w:pPr>
    </w:p>
    <w:p w:rsidR="00B227E1" w:rsidRPr="00B227E1" w:rsidRDefault="00B227E1" w:rsidP="00B227E1">
      <w:pPr>
        <w:jc w:val="right"/>
        <w:rPr>
          <w:rFonts w:ascii="Book Antiqua" w:hAnsi="Book Antiqua"/>
          <w:b/>
        </w:rPr>
      </w:pPr>
      <w:r w:rsidRPr="00B227E1">
        <w:rPr>
          <w:rFonts w:ascii="Book Antiqua" w:hAnsi="Book Antiqua"/>
          <w:b/>
        </w:rPr>
        <w:t>CHIEF MECHANICAL ENGINEER</w:t>
      </w:r>
    </w:p>
    <w:sectPr w:rsidR="00B227E1" w:rsidRPr="00B227E1" w:rsidSect="00C567EC">
      <w:pgSz w:w="15840" w:h="12240" w:orient="landscape"/>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03E8"/>
    <w:multiLevelType w:val="hybridMultilevel"/>
    <w:tmpl w:val="107A814C"/>
    <w:lvl w:ilvl="0" w:tplc="A118A31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49174823"/>
    <w:multiLevelType w:val="hybridMultilevel"/>
    <w:tmpl w:val="BC36F68A"/>
    <w:lvl w:ilvl="0" w:tplc="8A1A68F4">
      <w:start w:val="4"/>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nsid w:val="55270DD7"/>
    <w:multiLevelType w:val="hybridMultilevel"/>
    <w:tmpl w:val="15EA27F2"/>
    <w:lvl w:ilvl="0" w:tplc="2842E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BE4979"/>
    <w:multiLevelType w:val="hybridMultilevel"/>
    <w:tmpl w:val="AEF6800A"/>
    <w:lvl w:ilvl="0" w:tplc="11ECDBD8">
      <w:start w:val="15"/>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nsid w:val="69774213"/>
    <w:multiLevelType w:val="hybridMultilevel"/>
    <w:tmpl w:val="9E04AC18"/>
    <w:lvl w:ilvl="0" w:tplc="052E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513FF"/>
    <w:multiLevelType w:val="hybridMultilevel"/>
    <w:tmpl w:val="B3263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9151B"/>
    <w:rsid w:val="000123C2"/>
    <w:rsid w:val="0017055D"/>
    <w:rsid w:val="00193508"/>
    <w:rsid w:val="001C0196"/>
    <w:rsid w:val="00236993"/>
    <w:rsid w:val="00244AB6"/>
    <w:rsid w:val="002501C4"/>
    <w:rsid w:val="00304DB9"/>
    <w:rsid w:val="00311BAB"/>
    <w:rsid w:val="00460A13"/>
    <w:rsid w:val="005464E7"/>
    <w:rsid w:val="005661DF"/>
    <w:rsid w:val="00602727"/>
    <w:rsid w:val="00674426"/>
    <w:rsid w:val="006F6990"/>
    <w:rsid w:val="008022AE"/>
    <w:rsid w:val="009504F1"/>
    <w:rsid w:val="0095338F"/>
    <w:rsid w:val="00A9151B"/>
    <w:rsid w:val="00AD0DB3"/>
    <w:rsid w:val="00B227E1"/>
    <w:rsid w:val="00B83020"/>
    <w:rsid w:val="00C47DF3"/>
    <w:rsid w:val="00C567EC"/>
    <w:rsid w:val="00CC7FB9"/>
    <w:rsid w:val="00DE340F"/>
    <w:rsid w:val="00E678E2"/>
    <w:rsid w:val="00F66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5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01C4"/>
    <w:pPr>
      <w:ind w:left="720"/>
      <w:contextualSpacing/>
    </w:pPr>
  </w:style>
</w:styles>
</file>

<file path=word/webSettings.xml><?xml version="1.0" encoding="utf-8"?>
<w:webSettings xmlns:r="http://schemas.openxmlformats.org/officeDocument/2006/relationships" xmlns:w="http://schemas.openxmlformats.org/wordprocessingml/2006/main">
  <w:divs>
    <w:div w:id="4059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9801</dc:creator>
  <cp:lastModifiedBy>9801</cp:lastModifiedBy>
  <cp:revision>2</cp:revision>
  <cp:lastPrinted>2023-04-03T11:38:00Z</cp:lastPrinted>
  <dcterms:created xsi:type="dcterms:W3CDTF">2023-04-20T11:57:00Z</dcterms:created>
  <dcterms:modified xsi:type="dcterms:W3CDTF">2023-04-20T11:57:00Z</dcterms:modified>
</cp:coreProperties>
</file>